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6" w:tblpY="36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14EA1" w:rsidRPr="00857CF9" w:rsidTr="00FC6E52">
        <w:trPr>
          <w:trHeight w:val="3544"/>
        </w:trPr>
        <w:tc>
          <w:tcPr>
            <w:tcW w:w="9747" w:type="dxa"/>
          </w:tcPr>
          <w:p w:rsidR="00314EA1" w:rsidRPr="00857CF9" w:rsidRDefault="00314EA1" w:rsidP="00FC6E52">
            <w:pPr>
              <w:tabs>
                <w:tab w:val="left" w:pos="570"/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3pt;height:64.5pt" o:ole="">
                  <v:imagedata r:id="rId8" o:title=""/>
                </v:shape>
                <o:OLEObject Type="Embed" ProgID="PBrush" ShapeID="_x0000_i1025" DrawAspect="Content" ObjectID="_1691927182" r:id="rId9"/>
              </w:objec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>АДМИНИСТРАЦИЯ</w:t>
            </w:r>
          </w:p>
          <w:p w:rsidR="00314EA1" w:rsidRPr="00857CF9" w:rsidRDefault="00314EA1" w:rsidP="00FC6E52">
            <w:pPr>
              <w:pStyle w:val="a4"/>
              <w:ind w:right="-108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 xml:space="preserve">ПОГРАНИЧНОГО   МУНИЦИПАЛЬНОГО   </w:t>
            </w:r>
            <w:r w:rsidR="00C705C0">
              <w:rPr>
                <w:sz w:val="26"/>
                <w:szCs w:val="26"/>
              </w:rPr>
              <w:t>ОКРУГА</w: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>ПРИМОРСКОГО КРАЯ</w:t>
            </w:r>
          </w:p>
          <w:p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</w:p>
          <w:p w:rsidR="00314EA1" w:rsidRPr="00857CF9" w:rsidRDefault="00314EA1" w:rsidP="00FC6E52">
            <w:pPr>
              <w:pStyle w:val="1"/>
              <w:rPr>
                <w:spacing w:val="20"/>
                <w:sz w:val="26"/>
                <w:szCs w:val="26"/>
              </w:rPr>
            </w:pPr>
            <w:r w:rsidRPr="00857CF9">
              <w:rPr>
                <w:spacing w:val="20"/>
                <w:sz w:val="26"/>
                <w:szCs w:val="26"/>
              </w:rPr>
              <w:t>ПОСТАНОВЛЕНИЕ</w:t>
            </w:r>
          </w:p>
          <w:p w:rsidR="006B6B34" w:rsidRDefault="006B6B34" w:rsidP="00FC6E52">
            <w:pPr>
              <w:ind w:right="-185"/>
              <w:rPr>
                <w:sz w:val="26"/>
                <w:szCs w:val="26"/>
              </w:rPr>
            </w:pPr>
          </w:p>
          <w:p w:rsidR="00314EA1" w:rsidRPr="000B2F4B" w:rsidRDefault="000B2F4B" w:rsidP="000B2F4B">
            <w:pPr>
              <w:ind w:right="-185"/>
              <w:rPr>
                <w:sz w:val="26"/>
                <w:szCs w:val="26"/>
              </w:rPr>
            </w:pPr>
            <w:bookmarkStart w:id="0" w:name="_GoBack"/>
            <w:r w:rsidRPr="000B2F4B">
              <w:rPr>
                <w:sz w:val="26"/>
                <w:szCs w:val="26"/>
                <w:u w:val="single"/>
              </w:rPr>
              <w:t>21.05.</w:t>
            </w:r>
            <w:r w:rsidRPr="000B2F4B">
              <w:rPr>
                <w:sz w:val="26"/>
                <w:szCs w:val="26"/>
                <w:u w:val="single"/>
                <w:lang w:val="en-US"/>
              </w:rPr>
              <w:t>2021</w:t>
            </w:r>
            <w:bookmarkEnd w:id="0"/>
            <w:r w:rsidR="009369F5">
              <w:rPr>
                <w:sz w:val="26"/>
                <w:szCs w:val="26"/>
              </w:rPr>
              <w:t xml:space="preserve">                                        </w:t>
            </w:r>
            <w:r w:rsidR="00314EA1" w:rsidRPr="00857CF9">
              <w:rPr>
                <w:sz w:val="26"/>
                <w:szCs w:val="26"/>
              </w:rPr>
              <w:t xml:space="preserve">п. Пограничный                      </w:t>
            </w:r>
            <w:r w:rsidR="009369F5">
              <w:rPr>
                <w:sz w:val="26"/>
                <w:szCs w:val="26"/>
              </w:rPr>
              <w:t xml:space="preserve">                             </w:t>
            </w:r>
            <w:r w:rsidR="00E16C90">
              <w:rPr>
                <w:sz w:val="26"/>
                <w:szCs w:val="26"/>
              </w:rPr>
              <w:t xml:space="preserve">№ </w:t>
            </w:r>
            <w:r w:rsidRPr="000B2F4B">
              <w:rPr>
                <w:sz w:val="26"/>
                <w:szCs w:val="26"/>
              </w:rPr>
              <w:t>473</w:t>
            </w:r>
          </w:p>
        </w:tc>
      </w:tr>
    </w:tbl>
    <w:p w:rsidR="008549A4" w:rsidRDefault="008549A4" w:rsidP="006B6B34">
      <w:pPr>
        <w:jc w:val="center"/>
        <w:rPr>
          <w:b/>
          <w:sz w:val="26"/>
          <w:szCs w:val="26"/>
        </w:rPr>
      </w:pPr>
    </w:p>
    <w:p w:rsidR="00C705C0" w:rsidRDefault="00C705C0" w:rsidP="006B6B34">
      <w:pPr>
        <w:jc w:val="center"/>
        <w:rPr>
          <w:b/>
          <w:sz w:val="26"/>
          <w:szCs w:val="26"/>
        </w:rPr>
      </w:pPr>
    </w:p>
    <w:p w:rsidR="00AC1434" w:rsidRDefault="00C705C0" w:rsidP="00DD42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AC1434">
        <w:rPr>
          <w:b/>
          <w:sz w:val="26"/>
          <w:szCs w:val="26"/>
        </w:rPr>
        <w:t>Порядка</w:t>
      </w:r>
      <w:r w:rsidR="00AC1434" w:rsidRPr="00AC1434">
        <w:rPr>
          <w:b/>
          <w:sz w:val="26"/>
          <w:szCs w:val="26"/>
        </w:rPr>
        <w:t xml:space="preserve"> организации и проведения конкурсного отбора лучших педагогов Пограничного муниципального </w:t>
      </w:r>
      <w:proofErr w:type="gramStart"/>
      <w:r w:rsidR="00AC1434">
        <w:rPr>
          <w:b/>
          <w:sz w:val="26"/>
          <w:szCs w:val="26"/>
        </w:rPr>
        <w:t>округа</w:t>
      </w:r>
      <w:r w:rsidR="00AC1434" w:rsidRPr="00AC1434">
        <w:rPr>
          <w:b/>
          <w:sz w:val="26"/>
          <w:szCs w:val="26"/>
        </w:rPr>
        <w:t xml:space="preserve">  для</w:t>
      </w:r>
      <w:proofErr w:type="gramEnd"/>
      <w:r w:rsidR="00AC1434" w:rsidRPr="00AC1434">
        <w:rPr>
          <w:b/>
          <w:sz w:val="26"/>
          <w:szCs w:val="26"/>
        </w:rPr>
        <w:t xml:space="preserve">  присвоения звания «Лучший педагог Пограничного муниципального </w:t>
      </w:r>
      <w:r w:rsidR="00AC1434">
        <w:rPr>
          <w:b/>
          <w:sz w:val="26"/>
          <w:szCs w:val="26"/>
        </w:rPr>
        <w:t>округа</w:t>
      </w:r>
      <w:r w:rsidR="00AC1434" w:rsidRPr="00AC1434">
        <w:rPr>
          <w:b/>
          <w:sz w:val="26"/>
          <w:szCs w:val="26"/>
        </w:rPr>
        <w:t>»</w:t>
      </w:r>
    </w:p>
    <w:p w:rsidR="008549A4" w:rsidRDefault="008549A4" w:rsidP="004E35A6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</w:p>
    <w:p w:rsidR="00D9490F" w:rsidRDefault="00C705C0" w:rsidP="002D76B3">
      <w:pPr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7A74BD">
        <w:rPr>
          <w:sz w:val="26"/>
          <w:szCs w:val="26"/>
        </w:rPr>
        <w:t>с</w:t>
      </w:r>
      <w:r w:rsidR="009369F5">
        <w:rPr>
          <w:sz w:val="26"/>
          <w:szCs w:val="26"/>
        </w:rPr>
        <w:t xml:space="preserve"> </w:t>
      </w:r>
      <w:r w:rsidR="007A74BD">
        <w:rPr>
          <w:sz w:val="26"/>
          <w:szCs w:val="26"/>
        </w:rPr>
        <w:t xml:space="preserve">Федеральным законом </w:t>
      </w:r>
      <w:r w:rsidR="002C4433">
        <w:rPr>
          <w:sz w:val="26"/>
          <w:szCs w:val="26"/>
        </w:rPr>
        <w:t>от 29.12.2012 № 273-</w:t>
      </w:r>
      <w:r w:rsidR="00DD4250">
        <w:rPr>
          <w:sz w:val="26"/>
          <w:szCs w:val="26"/>
        </w:rPr>
        <w:t>ФЗ «Об образовании в Российской Федерации»,</w:t>
      </w:r>
      <w:r w:rsidR="009369F5">
        <w:rPr>
          <w:sz w:val="26"/>
          <w:szCs w:val="26"/>
        </w:rPr>
        <w:t xml:space="preserve"> </w:t>
      </w:r>
      <w:r w:rsidR="00DD4250">
        <w:rPr>
          <w:sz w:val="26"/>
          <w:szCs w:val="26"/>
        </w:rPr>
        <w:t>Федерально</w:t>
      </w:r>
      <w:r w:rsidR="002C4433">
        <w:rPr>
          <w:sz w:val="26"/>
          <w:szCs w:val="26"/>
        </w:rPr>
        <w:t xml:space="preserve">го закона от 06.10.2003 </w:t>
      </w:r>
      <w:r w:rsidR="007A74BD">
        <w:rPr>
          <w:sz w:val="26"/>
          <w:szCs w:val="26"/>
        </w:rPr>
        <w:t xml:space="preserve">               № </w:t>
      </w:r>
      <w:r w:rsidR="002C4433">
        <w:rPr>
          <w:sz w:val="26"/>
          <w:szCs w:val="26"/>
        </w:rPr>
        <w:t>131–</w:t>
      </w:r>
      <w:r w:rsidR="00DD4250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Устава Пограничного муниципального </w:t>
      </w:r>
      <w:r>
        <w:rPr>
          <w:sz w:val="26"/>
          <w:szCs w:val="26"/>
        </w:rPr>
        <w:t>округа</w:t>
      </w:r>
      <w:r w:rsidR="009369F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D9490F">
        <w:rPr>
          <w:sz w:val="26"/>
          <w:szCs w:val="26"/>
        </w:rPr>
        <w:t xml:space="preserve">дминистрация Пограничного муниципального </w:t>
      </w:r>
      <w:r>
        <w:rPr>
          <w:sz w:val="26"/>
          <w:szCs w:val="26"/>
        </w:rPr>
        <w:t>округа</w:t>
      </w:r>
    </w:p>
    <w:p w:rsidR="002B3393" w:rsidRDefault="002B3393" w:rsidP="002B3393">
      <w:pPr>
        <w:spacing w:line="360" w:lineRule="auto"/>
        <w:ind w:right="-286"/>
        <w:jc w:val="both"/>
        <w:rPr>
          <w:sz w:val="26"/>
          <w:szCs w:val="26"/>
        </w:rPr>
      </w:pPr>
    </w:p>
    <w:p w:rsidR="002B3393" w:rsidRDefault="002B3393" w:rsidP="002B3393">
      <w:pPr>
        <w:spacing w:line="360" w:lineRule="auto"/>
        <w:ind w:right="-28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B3393" w:rsidRPr="00EC445E" w:rsidRDefault="002B3393" w:rsidP="002B3393">
      <w:pPr>
        <w:jc w:val="both"/>
        <w:rPr>
          <w:sz w:val="26"/>
          <w:szCs w:val="26"/>
        </w:rPr>
      </w:pPr>
    </w:p>
    <w:p w:rsidR="00AC1434" w:rsidRPr="00AC1434" w:rsidRDefault="00D9490F" w:rsidP="00AC1434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right="-1" w:firstLine="598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Утвердить </w:t>
      </w:r>
      <w:r w:rsidR="00C705C0" w:rsidRPr="00AC1434">
        <w:rPr>
          <w:sz w:val="26"/>
          <w:szCs w:val="26"/>
        </w:rPr>
        <w:t>прилагаемы</w:t>
      </w:r>
      <w:r w:rsidR="00AC1434" w:rsidRPr="00AC1434">
        <w:rPr>
          <w:sz w:val="26"/>
          <w:szCs w:val="26"/>
        </w:rPr>
        <w:t>й</w:t>
      </w:r>
      <w:r w:rsidR="009369F5">
        <w:rPr>
          <w:sz w:val="26"/>
          <w:szCs w:val="26"/>
        </w:rPr>
        <w:t xml:space="preserve"> </w:t>
      </w:r>
      <w:r w:rsidR="00AC1434" w:rsidRPr="00AC1434">
        <w:rPr>
          <w:sz w:val="26"/>
          <w:szCs w:val="26"/>
        </w:rPr>
        <w:t xml:space="preserve">Порядок организации и проведения конкурсного отбора лучших педагогов Пограничного муниципального </w:t>
      </w:r>
      <w:proofErr w:type="gramStart"/>
      <w:r w:rsidR="00AC1434" w:rsidRPr="00AC1434">
        <w:rPr>
          <w:sz w:val="26"/>
          <w:szCs w:val="26"/>
        </w:rPr>
        <w:t>округа  для</w:t>
      </w:r>
      <w:proofErr w:type="gramEnd"/>
      <w:r w:rsidR="00AC1434" w:rsidRPr="00AC1434">
        <w:rPr>
          <w:sz w:val="26"/>
          <w:szCs w:val="26"/>
        </w:rPr>
        <w:t xml:space="preserve">  присвоения звания «Лучший педагог Пограничного муниципального округа»</w:t>
      </w:r>
      <w:r w:rsidR="006E5953">
        <w:rPr>
          <w:sz w:val="26"/>
          <w:szCs w:val="26"/>
        </w:rPr>
        <w:t>.</w:t>
      </w:r>
    </w:p>
    <w:p w:rsidR="00AC1434" w:rsidRPr="00AC1434" w:rsidRDefault="00D33086" w:rsidP="00AC1434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right="-1" w:firstLine="59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 w:rsidR="00AE0D82" w:rsidRPr="00AC1434">
        <w:rPr>
          <w:sz w:val="26"/>
          <w:szCs w:val="26"/>
        </w:rPr>
        <w:t xml:space="preserve">постановление </w:t>
      </w:r>
      <w:r w:rsidR="009E4A26" w:rsidRPr="00AC1434">
        <w:rPr>
          <w:sz w:val="26"/>
          <w:szCs w:val="26"/>
        </w:rPr>
        <w:t xml:space="preserve">администрации Пограничного муниципального района </w:t>
      </w:r>
      <w:r w:rsidR="001C0E65" w:rsidRPr="00AC1434">
        <w:rPr>
          <w:sz w:val="26"/>
          <w:szCs w:val="26"/>
        </w:rPr>
        <w:t xml:space="preserve">от </w:t>
      </w:r>
      <w:r w:rsidR="00AC1434" w:rsidRPr="00AC1434">
        <w:rPr>
          <w:sz w:val="26"/>
          <w:szCs w:val="26"/>
        </w:rPr>
        <w:t>12</w:t>
      </w:r>
      <w:r w:rsidR="001C0E65" w:rsidRPr="00AC1434">
        <w:rPr>
          <w:sz w:val="26"/>
          <w:szCs w:val="26"/>
        </w:rPr>
        <w:t>.0</w:t>
      </w:r>
      <w:r w:rsidR="00AC1434" w:rsidRPr="00AC1434">
        <w:rPr>
          <w:sz w:val="26"/>
          <w:szCs w:val="26"/>
        </w:rPr>
        <w:t>5</w:t>
      </w:r>
      <w:r w:rsidR="00DA4ACD" w:rsidRPr="00AC1434">
        <w:rPr>
          <w:sz w:val="26"/>
          <w:szCs w:val="26"/>
        </w:rPr>
        <w:t>.201</w:t>
      </w:r>
      <w:r w:rsidR="00AC1434" w:rsidRPr="00AC1434">
        <w:rPr>
          <w:sz w:val="26"/>
          <w:szCs w:val="26"/>
        </w:rPr>
        <w:t>4</w:t>
      </w:r>
      <w:r w:rsidR="001C0E65" w:rsidRPr="00AC1434">
        <w:rPr>
          <w:sz w:val="26"/>
          <w:szCs w:val="26"/>
        </w:rPr>
        <w:t xml:space="preserve"> № </w:t>
      </w:r>
      <w:r w:rsidR="00AC1434" w:rsidRPr="00AC1434">
        <w:rPr>
          <w:sz w:val="26"/>
          <w:szCs w:val="26"/>
        </w:rPr>
        <w:t xml:space="preserve">316 </w:t>
      </w:r>
      <w:r w:rsidR="00AE0D82" w:rsidRPr="00AC1434">
        <w:rPr>
          <w:sz w:val="26"/>
          <w:szCs w:val="26"/>
        </w:rPr>
        <w:t xml:space="preserve">«Об утверждении Положения </w:t>
      </w:r>
      <w:r w:rsidR="00AC1434" w:rsidRPr="00AC1434">
        <w:rPr>
          <w:bCs/>
          <w:sz w:val="26"/>
          <w:szCs w:val="26"/>
        </w:rPr>
        <w:t xml:space="preserve">о конкурсном отборе </w:t>
      </w:r>
      <w:proofErr w:type="gramStart"/>
      <w:r w:rsidR="00AC1434" w:rsidRPr="00AC1434">
        <w:rPr>
          <w:bCs/>
          <w:sz w:val="26"/>
          <w:szCs w:val="26"/>
        </w:rPr>
        <w:t>лучших  педагогов</w:t>
      </w:r>
      <w:proofErr w:type="gramEnd"/>
      <w:r w:rsidR="00876B6F">
        <w:rPr>
          <w:bCs/>
          <w:sz w:val="26"/>
          <w:szCs w:val="26"/>
        </w:rPr>
        <w:t xml:space="preserve"> </w:t>
      </w:r>
      <w:r w:rsidR="00AC1434" w:rsidRPr="00AC1434">
        <w:rPr>
          <w:bCs/>
          <w:sz w:val="26"/>
          <w:szCs w:val="26"/>
        </w:rPr>
        <w:t xml:space="preserve">Пограничного муниципального района </w:t>
      </w:r>
      <w:r w:rsidR="006E5953">
        <w:rPr>
          <w:sz w:val="26"/>
          <w:szCs w:val="26"/>
        </w:rPr>
        <w:t xml:space="preserve">для  </w:t>
      </w:r>
      <w:r w:rsidR="00AC1434" w:rsidRPr="00AC1434">
        <w:rPr>
          <w:sz w:val="26"/>
          <w:szCs w:val="26"/>
        </w:rPr>
        <w:t>поощрения в рамках празднования Дня района</w:t>
      </w:r>
      <w:r w:rsidR="006E5953">
        <w:rPr>
          <w:sz w:val="26"/>
          <w:szCs w:val="26"/>
        </w:rPr>
        <w:t>»</w:t>
      </w:r>
      <w:r w:rsidR="00AC1434">
        <w:rPr>
          <w:sz w:val="26"/>
          <w:szCs w:val="26"/>
        </w:rPr>
        <w:t>.</w:t>
      </w:r>
    </w:p>
    <w:p w:rsidR="00385A5A" w:rsidRPr="00385A5A" w:rsidRDefault="00C705C0" w:rsidP="00385A5A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right="-1" w:firstLine="598"/>
        <w:jc w:val="both"/>
        <w:rPr>
          <w:bCs/>
          <w:sz w:val="26"/>
          <w:szCs w:val="26"/>
        </w:rPr>
      </w:pPr>
      <w:r w:rsidRPr="00AC1434">
        <w:rPr>
          <w:sz w:val="26"/>
          <w:szCs w:val="26"/>
        </w:rPr>
        <w:t>Настоящее постановление разместить на официальном сайте Администрации и Думы Пограничного муниципального округа.</w:t>
      </w:r>
    </w:p>
    <w:p w:rsidR="00C705C0" w:rsidRPr="00385A5A" w:rsidRDefault="00C705C0" w:rsidP="00385A5A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right="-1" w:firstLine="598"/>
        <w:jc w:val="both"/>
        <w:rPr>
          <w:bCs/>
          <w:sz w:val="26"/>
          <w:szCs w:val="26"/>
        </w:rPr>
      </w:pPr>
      <w:r w:rsidRPr="00385A5A">
        <w:rPr>
          <w:sz w:val="26"/>
          <w:szCs w:val="26"/>
        </w:rPr>
        <w:t xml:space="preserve">Контроль за </w:t>
      </w:r>
      <w:proofErr w:type="gramStart"/>
      <w:r w:rsidRPr="00385A5A">
        <w:rPr>
          <w:sz w:val="26"/>
          <w:szCs w:val="26"/>
        </w:rPr>
        <w:t>исполнением  постановления</w:t>
      </w:r>
      <w:proofErr w:type="gramEnd"/>
      <w:r w:rsidRPr="00385A5A">
        <w:rPr>
          <w:sz w:val="26"/>
          <w:szCs w:val="26"/>
        </w:rPr>
        <w:t xml:space="preserve"> возложить на советника главы Администрации Пограничного муниципального округа по социальной политике </w:t>
      </w:r>
      <w:r w:rsidR="009369F5">
        <w:rPr>
          <w:sz w:val="26"/>
          <w:szCs w:val="26"/>
        </w:rPr>
        <w:t xml:space="preserve">    </w:t>
      </w:r>
      <w:r w:rsidRPr="00385A5A">
        <w:rPr>
          <w:sz w:val="26"/>
          <w:szCs w:val="26"/>
        </w:rPr>
        <w:t>В.А</w:t>
      </w:r>
      <w:r w:rsidR="009369F5">
        <w:rPr>
          <w:sz w:val="26"/>
          <w:szCs w:val="26"/>
        </w:rPr>
        <w:t xml:space="preserve"> </w:t>
      </w:r>
      <w:r w:rsidRPr="00385A5A">
        <w:rPr>
          <w:sz w:val="26"/>
          <w:szCs w:val="26"/>
        </w:rPr>
        <w:t>.</w:t>
      </w:r>
      <w:proofErr w:type="spellStart"/>
      <w:r w:rsidRPr="00385A5A">
        <w:rPr>
          <w:sz w:val="26"/>
          <w:szCs w:val="26"/>
        </w:rPr>
        <w:t>Шарову</w:t>
      </w:r>
      <w:proofErr w:type="spellEnd"/>
      <w:r w:rsidRPr="00385A5A">
        <w:rPr>
          <w:sz w:val="26"/>
          <w:szCs w:val="26"/>
        </w:rPr>
        <w:t>.</w:t>
      </w:r>
    </w:p>
    <w:p w:rsidR="009A6DA4" w:rsidRDefault="009A6DA4" w:rsidP="00C705C0">
      <w:pPr>
        <w:jc w:val="both"/>
        <w:rPr>
          <w:sz w:val="26"/>
          <w:szCs w:val="26"/>
        </w:rPr>
      </w:pPr>
    </w:p>
    <w:p w:rsidR="009A6DA4" w:rsidRDefault="009A6DA4" w:rsidP="00C705C0">
      <w:pPr>
        <w:jc w:val="both"/>
        <w:rPr>
          <w:sz w:val="26"/>
          <w:szCs w:val="26"/>
        </w:rPr>
      </w:pPr>
    </w:p>
    <w:p w:rsidR="00C705C0" w:rsidRPr="00C705C0" w:rsidRDefault="00C705C0" w:rsidP="00C705C0">
      <w:pPr>
        <w:jc w:val="both"/>
        <w:rPr>
          <w:sz w:val="26"/>
          <w:szCs w:val="26"/>
        </w:rPr>
      </w:pPr>
      <w:r w:rsidRPr="00C705C0">
        <w:rPr>
          <w:sz w:val="26"/>
          <w:szCs w:val="26"/>
        </w:rPr>
        <w:t>Глава Администрации</w:t>
      </w:r>
    </w:p>
    <w:p w:rsidR="00A02EE8" w:rsidRDefault="00C705C0" w:rsidP="009A6DA4">
      <w:pPr>
        <w:jc w:val="both"/>
        <w:rPr>
          <w:sz w:val="26"/>
          <w:szCs w:val="26"/>
        </w:rPr>
      </w:pPr>
      <w:r w:rsidRPr="00C705C0">
        <w:rPr>
          <w:sz w:val="26"/>
          <w:szCs w:val="26"/>
        </w:rPr>
        <w:t>муниципального округа                                                                           О.А. Александров</w:t>
      </w:r>
    </w:p>
    <w:p w:rsidR="00A02EE8" w:rsidRDefault="00A02EE8" w:rsidP="00A02EE8">
      <w:pPr>
        <w:ind w:right="-185"/>
        <w:rPr>
          <w:sz w:val="18"/>
          <w:szCs w:val="18"/>
        </w:rPr>
      </w:pPr>
    </w:p>
    <w:p w:rsidR="00A02EE8" w:rsidRPr="00480F0C" w:rsidRDefault="009369F5" w:rsidP="009369F5">
      <w:pPr>
        <w:ind w:right="-365"/>
        <w:jc w:val="center"/>
        <w:rPr>
          <w:sz w:val="26"/>
          <w:szCs w:val="26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D33086">
        <w:rPr>
          <w:sz w:val="26"/>
          <w:szCs w:val="26"/>
        </w:rPr>
        <w:t>Утвержден</w:t>
      </w:r>
    </w:p>
    <w:p w:rsidR="00A02EE8" w:rsidRPr="00480F0C" w:rsidRDefault="00A02EE8" w:rsidP="009369F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постановлением</w:t>
      </w:r>
    </w:p>
    <w:p w:rsidR="00A02EE8" w:rsidRPr="00480F0C" w:rsidRDefault="00834E0F" w:rsidP="009369F5">
      <w:pPr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A02EE8" w:rsidRPr="00480F0C">
        <w:rPr>
          <w:sz w:val="26"/>
          <w:szCs w:val="26"/>
        </w:rPr>
        <w:t>дминистрации Пограничного</w:t>
      </w:r>
    </w:p>
    <w:p w:rsidR="00A02EE8" w:rsidRPr="00480F0C" w:rsidRDefault="00A02EE8" w:rsidP="009369F5">
      <w:pPr>
        <w:jc w:val="right"/>
        <w:rPr>
          <w:sz w:val="26"/>
          <w:szCs w:val="26"/>
        </w:rPr>
      </w:pPr>
      <w:r w:rsidRPr="00480F0C">
        <w:rPr>
          <w:sz w:val="26"/>
          <w:szCs w:val="26"/>
        </w:rPr>
        <w:t xml:space="preserve">муниципального </w:t>
      </w:r>
      <w:r w:rsidR="00834E0F">
        <w:rPr>
          <w:sz w:val="26"/>
          <w:szCs w:val="26"/>
        </w:rPr>
        <w:t>округа</w:t>
      </w:r>
    </w:p>
    <w:p w:rsidR="00A02EE8" w:rsidRPr="00441097" w:rsidRDefault="00A02EE8" w:rsidP="009369F5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proofErr w:type="gramStart"/>
      <w:r>
        <w:rPr>
          <w:sz w:val="26"/>
          <w:szCs w:val="26"/>
        </w:rPr>
        <w:t xml:space="preserve">от  </w:t>
      </w:r>
      <w:r w:rsidR="00134E00" w:rsidRPr="00134E00">
        <w:rPr>
          <w:sz w:val="26"/>
          <w:szCs w:val="26"/>
        </w:rPr>
        <w:t>_</w:t>
      </w:r>
      <w:proofErr w:type="gramEnd"/>
      <w:r w:rsidR="00134E00" w:rsidRPr="00134E00">
        <w:rPr>
          <w:sz w:val="26"/>
          <w:szCs w:val="26"/>
        </w:rPr>
        <w:t>______</w:t>
      </w:r>
      <w:r>
        <w:rPr>
          <w:sz w:val="26"/>
          <w:szCs w:val="26"/>
        </w:rPr>
        <w:t xml:space="preserve">№ </w:t>
      </w:r>
    </w:p>
    <w:p w:rsidR="00A02EE8" w:rsidRPr="006042F4" w:rsidRDefault="00A02EE8" w:rsidP="00A02EE8">
      <w:pPr>
        <w:rPr>
          <w:sz w:val="26"/>
          <w:szCs w:val="26"/>
          <w:u w:val="single"/>
        </w:rPr>
      </w:pPr>
    </w:p>
    <w:p w:rsidR="00A02EE8" w:rsidRPr="008F27CA" w:rsidRDefault="00A02EE8" w:rsidP="00A02EE8">
      <w:pPr>
        <w:rPr>
          <w:sz w:val="26"/>
          <w:szCs w:val="26"/>
        </w:rPr>
      </w:pPr>
    </w:p>
    <w:p w:rsidR="000A2FD9" w:rsidRDefault="000A2FD9" w:rsidP="000A2F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6E5953" w:rsidRDefault="00AC1434" w:rsidP="00AC1434">
      <w:pPr>
        <w:jc w:val="center"/>
        <w:rPr>
          <w:b/>
          <w:sz w:val="26"/>
          <w:szCs w:val="26"/>
        </w:rPr>
      </w:pPr>
      <w:r w:rsidRPr="00AC1434">
        <w:rPr>
          <w:b/>
          <w:sz w:val="26"/>
          <w:szCs w:val="26"/>
        </w:rPr>
        <w:t xml:space="preserve">организации и проведения конкурсного отбора лучших педагогов </w:t>
      </w:r>
    </w:p>
    <w:p w:rsidR="006E5953" w:rsidRDefault="00AC1434" w:rsidP="00AC1434">
      <w:pPr>
        <w:jc w:val="center"/>
        <w:rPr>
          <w:b/>
          <w:sz w:val="26"/>
          <w:szCs w:val="26"/>
        </w:rPr>
      </w:pPr>
      <w:r w:rsidRPr="00AC1434">
        <w:rPr>
          <w:b/>
          <w:sz w:val="26"/>
          <w:szCs w:val="26"/>
        </w:rPr>
        <w:t xml:space="preserve">Пограничного муниципального </w:t>
      </w:r>
      <w:proofErr w:type="gramStart"/>
      <w:r w:rsidRPr="00AC1434">
        <w:rPr>
          <w:b/>
          <w:sz w:val="26"/>
          <w:szCs w:val="26"/>
        </w:rPr>
        <w:t>округа  для</w:t>
      </w:r>
      <w:proofErr w:type="gramEnd"/>
      <w:r w:rsidRPr="00AC1434">
        <w:rPr>
          <w:b/>
          <w:sz w:val="26"/>
          <w:szCs w:val="26"/>
        </w:rPr>
        <w:t xml:space="preserve">  присвоения звания </w:t>
      </w:r>
    </w:p>
    <w:p w:rsidR="00AC1434" w:rsidRPr="00AC1434" w:rsidRDefault="00AC1434" w:rsidP="00AC1434">
      <w:pPr>
        <w:jc w:val="center"/>
        <w:rPr>
          <w:b/>
          <w:sz w:val="26"/>
          <w:szCs w:val="26"/>
        </w:rPr>
      </w:pPr>
      <w:r w:rsidRPr="00AC1434">
        <w:rPr>
          <w:b/>
          <w:sz w:val="26"/>
          <w:szCs w:val="26"/>
        </w:rPr>
        <w:t>«Лучший педагог Пограничного муниципального округа»</w:t>
      </w:r>
    </w:p>
    <w:p w:rsidR="00A02EE8" w:rsidRDefault="00A02EE8" w:rsidP="00AC1434">
      <w:pPr>
        <w:jc w:val="center"/>
        <w:rPr>
          <w:sz w:val="26"/>
          <w:szCs w:val="26"/>
        </w:rPr>
      </w:pPr>
    </w:p>
    <w:p w:rsidR="00A02EE8" w:rsidRDefault="00FB2C6B" w:rsidP="00FB2C6B">
      <w:pPr>
        <w:spacing w:after="240" w:line="360" w:lineRule="auto"/>
        <w:ind w:right="-2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  Общие положения</w:t>
      </w:r>
    </w:p>
    <w:p w:rsidR="000A2FD9" w:rsidRDefault="000A2FD9" w:rsidP="00AC143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</w:t>
      </w:r>
      <w:r w:rsidR="009369F5">
        <w:rPr>
          <w:sz w:val="26"/>
          <w:szCs w:val="26"/>
        </w:rPr>
        <w:t>й</w:t>
      </w:r>
      <w:r w:rsidR="00A02EE8">
        <w:rPr>
          <w:sz w:val="26"/>
          <w:szCs w:val="26"/>
        </w:rPr>
        <w:t xml:space="preserve"> </w:t>
      </w:r>
      <w:r w:rsidRPr="000A2FD9">
        <w:rPr>
          <w:sz w:val="26"/>
          <w:szCs w:val="26"/>
        </w:rPr>
        <w:t>П</w:t>
      </w:r>
      <w:r>
        <w:rPr>
          <w:sz w:val="26"/>
          <w:szCs w:val="26"/>
        </w:rPr>
        <w:t xml:space="preserve">орядок </w:t>
      </w:r>
      <w:r w:rsidR="00AC1434" w:rsidRPr="00AC1434">
        <w:rPr>
          <w:sz w:val="26"/>
          <w:szCs w:val="26"/>
        </w:rPr>
        <w:t xml:space="preserve">организации и проведения конкурсного отбора лучших педагогов Пограничного муниципального </w:t>
      </w:r>
      <w:proofErr w:type="gramStart"/>
      <w:r w:rsidR="00AC1434" w:rsidRPr="00AC1434">
        <w:rPr>
          <w:sz w:val="26"/>
          <w:szCs w:val="26"/>
        </w:rPr>
        <w:t>округа  для</w:t>
      </w:r>
      <w:proofErr w:type="gramEnd"/>
      <w:r w:rsidR="00AC1434" w:rsidRPr="00AC1434">
        <w:rPr>
          <w:sz w:val="26"/>
          <w:szCs w:val="26"/>
        </w:rPr>
        <w:t xml:space="preserve">  присвоения звания «Лучший педагог Пограничного муниципального округа»</w:t>
      </w:r>
      <w:r w:rsidR="009369F5">
        <w:rPr>
          <w:sz w:val="26"/>
          <w:szCs w:val="26"/>
        </w:rPr>
        <w:t xml:space="preserve"> (далее – Порядок) определяе</w:t>
      </w:r>
      <w:r w:rsidR="003C2699">
        <w:rPr>
          <w:sz w:val="26"/>
          <w:szCs w:val="26"/>
        </w:rPr>
        <w:t xml:space="preserve">т процедуру </w:t>
      </w:r>
      <w:r w:rsidR="00AC1434" w:rsidRPr="00AC1434">
        <w:rPr>
          <w:sz w:val="26"/>
          <w:szCs w:val="26"/>
        </w:rPr>
        <w:t>организации и проведения конкурсного отбора лучших педагогов Пограничного муниципального округа  для  присвоения звания «Лучший педагог Пограничного муниципального округа»</w:t>
      </w:r>
      <w:r w:rsidR="00AC1434">
        <w:rPr>
          <w:sz w:val="26"/>
          <w:szCs w:val="26"/>
        </w:rPr>
        <w:t>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1.2. Конкурсный отбор проводится в целях определения лучших педагогов Пограничного муниципального </w:t>
      </w:r>
      <w:r>
        <w:rPr>
          <w:sz w:val="26"/>
          <w:szCs w:val="26"/>
        </w:rPr>
        <w:t>округа</w:t>
      </w:r>
      <w:r w:rsidRPr="00AC1434">
        <w:rPr>
          <w:sz w:val="26"/>
          <w:szCs w:val="26"/>
        </w:rPr>
        <w:t xml:space="preserve">, заслуживающих звание «Лучший педагог   Пограничного </w:t>
      </w:r>
      <w:proofErr w:type="gramStart"/>
      <w:r w:rsidRPr="00AC1434">
        <w:rPr>
          <w:sz w:val="26"/>
          <w:szCs w:val="26"/>
        </w:rPr>
        <w:t xml:space="preserve">муниципального  </w:t>
      </w:r>
      <w:r>
        <w:rPr>
          <w:sz w:val="26"/>
          <w:szCs w:val="26"/>
        </w:rPr>
        <w:t>округа</w:t>
      </w:r>
      <w:proofErr w:type="gramEnd"/>
      <w:r w:rsidRPr="00AC1434">
        <w:rPr>
          <w:sz w:val="26"/>
          <w:szCs w:val="26"/>
        </w:rPr>
        <w:t xml:space="preserve">».   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1.3. Соискатели на звание выдвигаются один раз в год по инициативе педагогических коллективов, методических объединений в количестве одного соискателя от образовательно</w:t>
      </w:r>
      <w:r>
        <w:rPr>
          <w:sz w:val="26"/>
          <w:szCs w:val="26"/>
        </w:rPr>
        <w:t>й</w:t>
      </w:r>
      <w:r w:rsidR="00631FE7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C1434">
        <w:rPr>
          <w:sz w:val="26"/>
          <w:szCs w:val="26"/>
        </w:rPr>
        <w:t>.</w:t>
      </w:r>
    </w:p>
    <w:p w:rsid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1.4. Звание присуждается за особые достижения в обучении и воспитании детей, активное участие в жизни </w:t>
      </w:r>
      <w:r>
        <w:rPr>
          <w:sz w:val="26"/>
          <w:szCs w:val="26"/>
        </w:rPr>
        <w:t>Пограничного муниципального округа</w:t>
      </w:r>
      <w:r w:rsidRPr="00AC1434">
        <w:rPr>
          <w:sz w:val="26"/>
          <w:szCs w:val="26"/>
        </w:rPr>
        <w:t>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</w:p>
    <w:p w:rsidR="00AC1434" w:rsidRPr="00AC1434" w:rsidRDefault="00AC1434" w:rsidP="00AC1434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AC1434">
        <w:rPr>
          <w:b/>
          <w:sz w:val="26"/>
          <w:szCs w:val="26"/>
        </w:rPr>
        <w:t>2. Организатор и участники конкурсного отбора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2.1. Организатор</w:t>
      </w:r>
      <w:r>
        <w:rPr>
          <w:sz w:val="26"/>
          <w:szCs w:val="26"/>
        </w:rPr>
        <w:t>ом конкурсного отбора является А</w:t>
      </w:r>
      <w:r w:rsidRPr="00AC1434">
        <w:rPr>
          <w:sz w:val="26"/>
          <w:szCs w:val="26"/>
        </w:rPr>
        <w:t xml:space="preserve">дминистрация Пограничного муниципального </w:t>
      </w:r>
      <w:r>
        <w:rPr>
          <w:sz w:val="26"/>
          <w:szCs w:val="26"/>
        </w:rPr>
        <w:t>округа</w:t>
      </w:r>
      <w:r w:rsidR="006E5953">
        <w:rPr>
          <w:sz w:val="26"/>
          <w:szCs w:val="26"/>
        </w:rPr>
        <w:t xml:space="preserve"> (далее</w:t>
      </w:r>
      <w:r w:rsidRPr="00AC1434">
        <w:rPr>
          <w:sz w:val="26"/>
          <w:szCs w:val="26"/>
        </w:rPr>
        <w:t xml:space="preserve"> – организатор конкурсного отбора). Уполномоченным органом, осуществляющим </w:t>
      </w:r>
      <w:proofErr w:type="gramStart"/>
      <w:r w:rsidRPr="00AC1434">
        <w:rPr>
          <w:sz w:val="26"/>
          <w:szCs w:val="26"/>
        </w:rPr>
        <w:t xml:space="preserve">конкурсный  </w:t>
      </w:r>
      <w:r>
        <w:rPr>
          <w:sz w:val="26"/>
          <w:szCs w:val="26"/>
        </w:rPr>
        <w:t>отбор</w:t>
      </w:r>
      <w:proofErr w:type="gramEnd"/>
      <w:r>
        <w:rPr>
          <w:sz w:val="26"/>
          <w:szCs w:val="26"/>
        </w:rPr>
        <w:t>, является отдел образования А</w:t>
      </w:r>
      <w:r w:rsidRPr="00AC1434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  <w:r w:rsidRPr="00AC1434">
        <w:rPr>
          <w:sz w:val="26"/>
          <w:szCs w:val="26"/>
        </w:rPr>
        <w:t>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2.2. Участниками конкурсног</w:t>
      </w:r>
      <w:r>
        <w:rPr>
          <w:sz w:val="26"/>
          <w:szCs w:val="26"/>
        </w:rPr>
        <w:t xml:space="preserve">о отбора являются </w:t>
      </w:r>
      <w:proofErr w:type="gramStart"/>
      <w:r>
        <w:rPr>
          <w:sz w:val="26"/>
          <w:szCs w:val="26"/>
        </w:rPr>
        <w:t xml:space="preserve">педагоги  </w:t>
      </w:r>
      <w:r w:rsidRPr="00AC1434">
        <w:rPr>
          <w:sz w:val="26"/>
          <w:szCs w:val="26"/>
        </w:rPr>
        <w:t>образовательных</w:t>
      </w:r>
      <w:proofErr w:type="gramEnd"/>
      <w:r w:rsidRPr="00AC14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организаций, </w:t>
      </w:r>
      <w:r w:rsidRPr="00AC1434">
        <w:rPr>
          <w:sz w:val="26"/>
          <w:szCs w:val="26"/>
        </w:rPr>
        <w:t xml:space="preserve">расположенных на территории Пограничного муниципального </w:t>
      </w:r>
      <w:r>
        <w:rPr>
          <w:sz w:val="26"/>
          <w:szCs w:val="26"/>
        </w:rPr>
        <w:t xml:space="preserve">округа </w:t>
      </w:r>
      <w:r w:rsidR="006E5953">
        <w:rPr>
          <w:sz w:val="26"/>
          <w:szCs w:val="26"/>
        </w:rPr>
        <w:t xml:space="preserve">(далее </w:t>
      </w:r>
      <w:r w:rsidRPr="00AC1434">
        <w:rPr>
          <w:sz w:val="26"/>
          <w:szCs w:val="26"/>
        </w:rPr>
        <w:t xml:space="preserve"> – образовательные </w:t>
      </w:r>
      <w:r>
        <w:rPr>
          <w:sz w:val="26"/>
          <w:szCs w:val="26"/>
        </w:rPr>
        <w:t>организации</w:t>
      </w:r>
      <w:r w:rsidRPr="00AC1434">
        <w:rPr>
          <w:sz w:val="26"/>
          <w:szCs w:val="26"/>
        </w:rPr>
        <w:t>)</w:t>
      </w:r>
      <w:r w:rsidR="007C7A62">
        <w:rPr>
          <w:sz w:val="26"/>
          <w:szCs w:val="26"/>
        </w:rPr>
        <w:t>,</w:t>
      </w:r>
      <w:r w:rsidRPr="00AC1434">
        <w:rPr>
          <w:sz w:val="26"/>
          <w:szCs w:val="26"/>
        </w:rPr>
        <w:t xml:space="preserve"> следующих типов: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1) общеобразовательные </w:t>
      </w:r>
      <w:r>
        <w:rPr>
          <w:sz w:val="26"/>
          <w:szCs w:val="26"/>
        </w:rPr>
        <w:t>организации</w:t>
      </w:r>
      <w:r w:rsidRPr="00AC1434">
        <w:rPr>
          <w:sz w:val="26"/>
          <w:szCs w:val="26"/>
        </w:rPr>
        <w:t>;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lastRenderedPageBreak/>
        <w:t xml:space="preserve">2) специальные (коррекционные) образовательные </w:t>
      </w:r>
      <w:r>
        <w:rPr>
          <w:sz w:val="26"/>
          <w:szCs w:val="26"/>
        </w:rPr>
        <w:t>организации</w:t>
      </w:r>
      <w:r w:rsidRPr="00AC1434">
        <w:rPr>
          <w:sz w:val="26"/>
          <w:szCs w:val="26"/>
        </w:rPr>
        <w:t xml:space="preserve"> для обучающихся, воспитанников с ограниченными возможностями здоровья;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дошкольные </w:t>
      </w:r>
      <w:r w:rsidRPr="00AC1434">
        <w:rPr>
          <w:sz w:val="26"/>
          <w:szCs w:val="26"/>
        </w:rPr>
        <w:t xml:space="preserve">образовательные </w:t>
      </w:r>
      <w:r>
        <w:rPr>
          <w:sz w:val="26"/>
          <w:szCs w:val="26"/>
        </w:rPr>
        <w:t>организации;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 организации</w:t>
      </w:r>
      <w:r w:rsidRPr="00AC1434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образования.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2.3. К участию в конкурсном отборе допускаются педагоги, основным местом работы которых являются образовательные </w:t>
      </w:r>
      <w:r>
        <w:rPr>
          <w:sz w:val="26"/>
          <w:szCs w:val="26"/>
        </w:rPr>
        <w:t>организации Пограничного муниципального округа</w:t>
      </w:r>
      <w:r w:rsidRPr="00AC1434">
        <w:rPr>
          <w:sz w:val="26"/>
          <w:szCs w:val="26"/>
        </w:rPr>
        <w:t xml:space="preserve">, со стажем педагогической работы не менее трех лет, за исключением победителей конкурса на звание «Лучший </w:t>
      </w:r>
      <w:proofErr w:type="gramStart"/>
      <w:r w:rsidRPr="00AC1434">
        <w:rPr>
          <w:sz w:val="26"/>
          <w:szCs w:val="26"/>
        </w:rPr>
        <w:t>педагог  Пограничного</w:t>
      </w:r>
      <w:proofErr w:type="gramEnd"/>
      <w:r w:rsidRPr="00AC1434">
        <w:rPr>
          <w:sz w:val="26"/>
          <w:szCs w:val="26"/>
        </w:rPr>
        <w:t xml:space="preserve"> муниципального  </w:t>
      </w:r>
      <w:r>
        <w:rPr>
          <w:sz w:val="26"/>
          <w:szCs w:val="26"/>
        </w:rPr>
        <w:t>округа</w:t>
      </w:r>
      <w:r w:rsidRPr="00AC1434">
        <w:rPr>
          <w:sz w:val="26"/>
          <w:szCs w:val="26"/>
        </w:rPr>
        <w:t>» в текущем году.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2.4. Работники образовательных </w:t>
      </w:r>
      <w:r>
        <w:rPr>
          <w:sz w:val="26"/>
          <w:szCs w:val="26"/>
        </w:rPr>
        <w:t>организаций</w:t>
      </w:r>
      <w:r w:rsidRPr="00AC1434">
        <w:rPr>
          <w:sz w:val="26"/>
          <w:szCs w:val="26"/>
        </w:rPr>
        <w:t>, занимающие руководящие должности, имеют право на участие в конкурсном отборе при условии ведения ими преподавательской работы.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2.5. Педагог, победивший в конкурсном отборе, может повторно участвовать в конкурсном отборе не ранее чем через три года.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</w:p>
    <w:p w:rsidR="00AC1434" w:rsidRPr="00AC1434" w:rsidRDefault="00AC1434" w:rsidP="00AC1434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AC1434">
        <w:rPr>
          <w:b/>
          <w:sz w:val="26"/>
          <w:szCs w:val="26"/>
        </w:rPr>
        <w:t>3. Основные функции уполномоченного органа, осуществляющего конкурсный отбор, и конкурсной комиссии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3.1. Уполномоченный орган конкурсного отбора: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1) устанавливает сроки проведения конкурсного отбора;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2) устанавливает процедуру экспертизы деятельности педагогов;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3) регистрирует участников конкурсного отбора и осуществляет сбор конкурсных материалов;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4) проводит экспертизу соответствия представленных конкурсных материалов требованиям настоящего По</w:t>
      </w:r>
      <w:r>
        <w:rPr>
          <w:sz w:val="26"/>
          <w:szCs w:val="26"/>
        </w:rPr>
        <w:t>рядка</w:t>
      </w:r>
      <w:r w:rsidRPr="00AC1434">
        <w:rPr>
          <w:sz w:val="26"/>
          <w:szCs w:val="26"/>
        </w:rPr>
        <w:t>;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5) оформляет результаты проведенного конкурсного отбора.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3.2. Конкурсная комиссия по проведению конкурсного отбора лучших педагогов Пограничного муниципального </w:t>
      </w:r>
      <w:r>
        <w:rPr>
          <w:sz w:val="26"/>
          <w:szCs w:val="26"/>
        </w:rPr>
        <w:t>округа</w:t>
      </w:r>
      <w:r w:rsidR="006E5953">
        <w:rPr>
          <w:sz w:val="26"/>
          <w:szCs w:val="26"/>
        </w:rPr>
        <w:t xml:space="preserve"> (далее </w:t>
      </w:r>
      <w:r w:rsidRPr="00AC1434">
        <w:rPr>
          <w:sz w:val="26"/>
          <w:szCs w:val="26"/>
        </w:rPr>
        <w:t xml:space="preserve">- конкурсная комиссия), сформированная отделом </w:t>
      </w:r>
      <w:r>
        <w:rPr>
          <w:sz w:val="26"/>
          <w:szCs w:val="26"/>
        </w:rPr>
        <w:t>образования А</w:t>
      </w:r>
      <w:r w:rsidRPr="00AC1434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  <w:r w:rsidRPr="00AC1434">
        <w:rPr>
          <w:sz w:val="26"/>
          <w:szCs w:val="26"/>
        </w:rPr>
        <w:t>: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1) проводит экспертизу деятельности педагогов;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2) на основании результатов экспертизы деятельности педагогов определяет победителей конкурсного отбора.</w:t>
      </w:r>
    </w:p>
    <w:p w:rsid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</w:p>
    <w:p w:rsidR="00AC1434" w:rsidRPr="00AC1434" w:rsidRDefault="00AC1434" w:rsidP="00AC1434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AC1434">
        <w:rPr>
          <w:b/>
          <w:sz w:val="26"/>
          <w:szCs w:val="26"/>
        </w:rPr>
        <w:lastRenderedPageBreak/>
        <w:t>4. Порядок и условия проведения конкурсного отбора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4.1. Заявители представляют организатору конкурсного отбора следующие документы: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1) пр</w:t>
      </w:r>
      <w:r w:rsidR="006E5953">
        <w:rPr>
          <w:sz w:val="26"/>
          <w:szCs w:val="26"/>
        </w:rPr>
        <w:t xml:space="preserve">едставление согласно </w:t>
      </w:r>
      <w:proofErr w:type="gramStart"/>
      <w:r w:rsidR="006E5953">
        <w:rPr>
          <w:sz w:val="26"/>
          <w:szCs w:val="26"/>
        </w:rPr>
        <w:t>приложению</w:t>
      </w:r>
      <w:proofErr w:type="gramEnd"/>
      <w:r w:rsidRPr="00AC1434">
        <w:rPr>
          <w:sz w:val="26"/>
          <w:szCs w:val="26"/>
        </w:rPr>
        <w:t xml:space="preserve"> к настоящему По</w:t>
      </w:r>
      <w:r>
        <w:rPr>
          <w:sz w:val="26"/>
          <w:szCs w:val="26"/>
        </w:rPr>
        <w:t>рядку</w:t>
      </w:r>
      <w:r w:rsidRPr="00AC1434">
        <w:rPr>
          <w:sz w:val="26"/>
          <w:szCs w:val="26"/>
        </w:rPr>
        <w:t>;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2) копию диплома педагога о профессиональном образовании, заверенную руководителем образовательно</w:t>
      </w:r>
      <w:r>
        <w:rPr>
          <w:sz w:val="26"/>
          <w:szCs w:val="26"/>
        </w:rPr>
        <w:t>й организации</w:t>
      </w:r>
      <w:r w:rsidRPr="00AC1434">
        <w:rPr>
          <w:sz w:val="26"/>
          <w:szCs w:val="26"/>
        </w:rPr>
        <w:t>;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3) выписку из трудовой книжки педагога, заверенную руководителем </w:t>
      </w:r>
      <w:proofErr w:type="spellStart"/>
      <w:r w:rsidRPr="00AC1434">
        <w:rPr>
          <w:sz w:val="26"/>
          <w:szCs w:val="26"/>
        </w:rPr>
        <w:t>образовательно</w:t>
      </w:r>
      <w:r>
        <w:rPr>
          <w:sz w:val="26"/>
          <w:szCs w:val="26"/>
        </w:rPr>
        <w:t>йорганизации</w:t>
      </w:r>
      <w:proofErr w:type="spellEnd"/>
      <w:r w:rsidRPr="00AC1434">
        <w:rPr>
          <w:sz w:val="26"/>
          <w:szCs w:val="26"/>
        </w:rPr>
        <w:t>;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C1434">
        <w:rPr>
          <w:sz w:val="26"/>
          <w:szCs w:val="26"/>
        </w:rPr>
        <w:t>) аналитическую справку о деятельности педагога, заверенную руководителем.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4.2. Конкурсная комиссия проводит экспертизу деятельности педагога на основании следующих критериев отбора:</w:t>
      </w:r>
    </w:p>
    <w:p w:rsidR="00AC1434" w:rsidRPr="00D919AF" w:rsidRDefault="00AC1434" w:rsidP="00AC1434">
      <w:pPr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D919AF">
        <w:rPr>
          <w:b/>
          <w:i/>
          <w:sz w:val="26"/>
          <w:szCs w:val="26"/>
        </w:rPr>
        <w:t>4.2.1. Для педагогов общеобразовательных организаций: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1. Имеющийся уровень образования.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2. Наличие квалификационной категории.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3. Наличие почетных званий, наград.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4. Повышение квалификации (за последние 5 лет).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5. Внеурочная деятельность учителя по предмету (за </w:t>
      </w:r>
      <w:r>
        <w:rPr>
          <w:sz w:val="26"/>
          <w:szCs w:val="26"/>
        </w:rPr>
        <w:t>3 учебных года) – ведение секции</w:t>
      </w:r>
      <w:r w:rsidRPr="00AC1434">
        <w:rPr>
          <w:sz w:val="26"/>
          <w:szCs w:val="26"/>
        </w:rPr>
        <w:t>, кружка, факультатива, элективного курса, руководство научным общ</w:t>
      </w:r>
      <w:r>
        <w:rPr>
          <w:sz w:val="26"/>
          <w:szCs w:val="26"/>
        </w:rPr>
        <w:t>еством учащихся, музеем, клубом и т.д.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6. Участие в конкурсах профессионального мастерства.</w:t>
      </w:r>
    </w:p>
    <w:p w:rsid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7. Участие в методической деятельности, эффективная деятельность по самообразованию (за 3 учебных года)</w:t>
      </w:r>
      <w:r>
        <w:rPr>
          <w:sz w:val="26"/>
          <w:szCs w:val="26"/>
        </w:rPr>
        <w:t>:</w:t>
      </w:r>
    </w:p>
    <w:p w:rsid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– руководство школьным методическим объединением</w:t>
      </w:r>
      <w:r>
        <w:rPr>
          <w:sz w:val="26"/>
          <w:szCs w:val="26"/>
        </w:rPr>
        <w:t>;</w:t>
      </w:r>
    </w:p>
    <w:p w:rsidR="00D919AF" w:rsidRDefault="00AC1434" w:rsidP="00D919AF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 работа в экспертной группе по аттестации педагогических работников на присвоение первой и высшей квалификационной категории;</w:t>
      </w:r>
    </w:p>
    <w:p w:rsidR="00D919AF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– </w:t>
      </w:r>
      <w:r w:rsidR="00D919AF">
        <w:rPr>
          <w:sz w:val="26"/>
          <w:szCs w:val="26"/>
        </w:rPr>
        <w:t xml:space="preserve">работа в </w:t>
      </w:r>
      <w:r w:rsidRPr="00AC1434">
        <w:rPr>
          <w:sz w:val="26"/>
          <w:szCs w:val="26"/>
        </w:rPr>
        <w:t>жюри муниципальных профессиональных конкурсов</w:t>
      </w:r>
      <w:r w:rsidR="00D919AF">
        <w:rPr>
          <w:sz w:val="26"/>
          <w:szCs w:val="26"/>
        </w:rPr>
        <w:t>;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– работа в составе </w:t>
      </w:r>
      <w:r w:rsidR="00D919AF">
        <w:rPr>
          <w:sz w:val="26"/>
          <w:szCs w:val="26"/>
        </w:rPr>
        <w:t>комисси</w:t>
      </w:r>
      <w:r w:rsidR="007C7A62">
        <w:rPr>
          <w:sz w:val="26"/>
          <w:szCs w:val="26"/>
        </w:rPr>
        <w:t>й</w:t>
      </w:r>
      <w:r w:rsidRPr="00AC1434">
        <w:rPr>
          <w:sz w:val="26"/>
          <w:szCs w:val="26"/>
        </w:rPr>
        <w:t xml:space="preserve"> по проверке олимпиадных, экзаменационных, научно-исследовательских работ.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8. Результативность образовательной деятельности (за 3 учебных года).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9. Индивидуальные достижения детей (за 3 учебных года) – предметные олимпиады, исследовательская работа, творческие конкурсы, спортивные достижения.</w:t>
      </w:r>
    </w:p>
    <w:p w:rsidR="00D919AF" w:rsidRDefault="00AC1434" w:rsidP="00D919AF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lastRenderedPageBreak/>
        <w:t>10. Организация воспитательной работы в детском коллективе (за 3 учебных года).</w:t>
      </w:r>
    </w:p>
    <w:p w:rsidR="00D919AF" w:rsidRDefault="00D919AF" w:rsidP="00D919AF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AC1434" w:rsidRPr="00AC1434">
        <w:rPr>
          <w:sz w:val="26"/>
          <w:szCs w:val="26"/>
        </w:rPr>
        <w:t>Результативность учебно-методической, научно-методической деятельности, обобщение и распространение собственного педагогического опыта (за 3 учебных года)</w:t>
      </w:r>
      <w:r>
        <w:rPr>
          <w:sz w:val="26"/>
          <w:szCs w:val="26"/>
        </w:rPr>
        <w:t>:</w:t>
      </w:r>
    </w:p>
    <w:p w:rsidR="00D919AF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– наличие выступлений на научно-практических конференциях, семинарах, методических объединениях и </w:t>
      </w:r>
      <w:proofErr w:type="spellStart"/>
      <w:r w:rsidRPr="00AC1434">
        <w:rPr>
          <w:sz w:val="26"/>
          <w:szCs w:val="26"/>
        </w:rPr>
        <w:t>т.п</w:t>
      </w:r>
      <w:proofErr w:type="spellEnd"/>
      <w:r w:rsidRPr="00AC1434">
        <w:rPr>
          <w:sz w:val="26"/>
          <w:szCs w:val="26"/>
        </w:rPr>
        <w:t xml:space="preserve">; </w:t>
      </w:r>
    </w:p>
    <w:p w:rsidR="00D919AF" w:rsidRDefault="00AC1434" w:rsidP="00D919AF">
      <w:pPr>
        <w:pStyle w:val="a9"/>
        <w:numPr>
          <w:ilvl w:val="0"/>
          <w:numId w:val="36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919AF">
        <w:rPr>
          <w:sz w:val="26"/>
          <w:szCs w:val="26"/>
        </w:rPr>
        <w:t xml:space="preserve">участие в экспериментальной работе; </w:t>
      </w:r>
    </w:p>
    <w:p w:rsidR="00D919AF" w:rsidRDefault="00AC1434" w:rsidP="00D919AF">
      <w:pPr>
        <w:pStyle w:val="a9"/>
        <w:numPr>
          <w:ilvl w:val="0"/>
          <w:numId w:val="36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919AF">
        <w:rPr>
          <w:sz w:val="26"/>
          <w:szCs w:val="26"/>
        </w:rPr>
        <w:t>наличие учебно-методических,</w:t>
      </w:r>
      <w:r w:rsidR="00D919AF">
        <w:rPr>
          <w:sz w:val="26"/>
          <w:szCs w:val="26"/>
        </w:rPr>
        <w:t xml:space="preserve"> научно-методических публикаций;</w:t>
      </w:r>
    </w:p>
    <w:p w:rsidR="00AC1434" w:rsidRPr="00D919AF" w:rsidRDefault="00AC1434" w:rsidP="00D919AF">
      <w:pPr>
        <w:pStyle w:val="a9"/>
        <w:numPr>
          <w:ilvl w:val="0"/>
          <w:numId w:val="36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919AF">
        <w:rPr>
          <w:sz w:val="26"/>
          <w:szCs w:val="26"/>
        </w:rPr>
        <w:t>наличие авторских материалов (разработок), прошедших экспертизу на муниципальном уровне.</w:t>
      </w:r>
    </w:p>
    <w:p w:rsidR="00AC1434" w:rsidRPr="00D919AF" w:rsidRDefault="00AC1434" w:rsidP="00D919AF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12. Коммуникативная и организационная культура (за 3 учебных года).</w:t>
      </w:r>
    </w:p>
    <w:p w:rsidR="00AC1434" w:rsidRPr="00D919AF" w:rsidRDefault="00AC1434" w:rsidP="00AC1434">
      <w:pPr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D919AF">
        <w:rPr>
          <w:b/>
          <w:i/>
          <w:sz w:val="26"/>
          <w:szCs w:val="26"/>
        </w:rPr>
        <w:t>4.2.2. Для педагогов</w:t>
      </w:r>
      <w:r w:rsidR="00D919AF">
        <w:rPr>
          <w:b/>
          <w:i/>
          <w:sz w:val="26"/>
          <w:szCs w:val="26"/>
        </w:rPr>
        <w:t xml:space="preserve"> организаций </w:t>
      </w:r>
      <w:r w:rsidRPr="00D919AF">
        <w:rPr>
          <w:b/>
          <w:i/>
          <w:sz w:val="26"/>
          <w:szCs w:val="26"/>
        </w:rPr>
        <w:t>дополнительного образования: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1. Имеющийся уровень образования.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2. Наличие квалификационной категории.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3. Наличие почетных званий, наград.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4. Повышение квалификации (за последние 5 лет).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5. Деятельность педагога по своему направлению (за 3 учебных года).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6. Участие в конкурсах профессионального мастерства.</w:t>
      </w:r>
    </w:p>
    <w:p w:rsidR="00AC1434" w:rsidRPr="00AC1434" w:rsidRDefault="00AC1434" w:rsidP="00D919AF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7. Участие в методической деятельности, эффективная деятельность по самообразованию (за 3 учебных года)</w:t>
      </w:r>
      <w:r w:rsidR="00D919AF">
        <w:rPr>
          <w:sz w:val="26"/>
          <w:szCs w:val="26"/>
        </w:rPr>
        <w:t xml:space="preserve">: </w:t>
      </w:r>
      <w:r w:rsidRPr="00AC1434">
        <w:rPr>
          <w:sz w:val="26"/>
          <w:szCs w:val="26"/>
        </w:rPr>
        <w:t>работа в экспертных группах по аттестации педагогов, жюри муниципал</w:t>
      </w:r>
      <w:r w:rsidR="00D919AF">
        <w:rPr>
          <w:sz w:val="26"/>
          <w:szCs w:val="26"/>
        </w:rPr>
        <w:t>ьных профессиональных конкурсов и т.д.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8. Результативность образовательной деятельности (за 3 учебных года) – сохранность контингента, выполнение программ.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9. Индивидуальные достижения детей (за 3 учебных года) – творческие конкурсы, спортивные достижения.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10. Организация воспитательной работы в детском коллективе (за 3 учебных года).</w:t>
      </w:r>
    </w:p>
    <w:p w:rsidR="00D919AF" w:rsidRDefault="006E5953" w:rsidP="006E5953">
      <w:pPr>
        <w:tabs>
          <w:tab w:val="left" w:pos="127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AC1434" w:rsidRPr="00AC1434">
        <w:rPr>
          <w:sz w:val="26"/>
          <w:szCs w:val="26"/>
        </w:rPr>
        <w:t>Результативность учебно-методической, научно-методической деятельности, обобщение и распространение собственного педагогического опыта (за 3 учебных года)</w:t>
      </w:r>
      <w:r w:rsidR="00D919AF">
        <w:rPr>
          <w:sz w:val="26"/>
          <w:szCs w:val="26"/>
        </w:rPr>
        <w:t>:</w:t>
      </w:r>
    </w:p>
    <w:p w:rsidR="00D919AF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– наличие выступлений на научно-практических конференциях, семинарах, методических объединениях и т.п.; </w:t>
      </w:r>
    </w:p>
    <w:p w:rsidR="00D919AF" w:rsidRDefault="00AC1434" w:rsidP="00D919AF">
      <w:pPr>
        <w:pStyle w:val="a9"/>
        <w:numPr>
          <w:ilvl w:val="0"/>
          <w:numId w:val="36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919AF">
        <w:rPr>
          <w:sz w:val="26"/>
          <w:szCs w:val="26"/>
        </w:rPr>
        <w:t xml:space="preserve">наличие учебно-методических, </w:t>
      </w:r>
      <w:r w:rsidR="00D919AF">
        <w:rPr>
          <w:sz w:val="26"/>
          <w:szCs w:val="26"/>
        </w:rPr>
        <w:t>научно-методических публикаций;</w:t>
      </w:r>
    </w:p>
    <w:p w:rsidR="00D919AF" w:rsidRDefault="00AC1434" w:rsidP="00D919AF">
      <w:pPr>
        <w:pStyle w:val="a9"/>
        <w:numPr>
          <w:ilvl w:val="0"/>
          <w:numId w:val="36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919AF">
        <w:rPr>
          <w:sz w:val="26"/>
          <w:szCs w:val="26"/>
        </w:rPr>
        <w:lastRenderedPageBreak/>
        <w:t>наличие программ, прошедших экспертизу н</w:t>
      </w:r>
      <w:r w:rsidR="007C7A62">
        <w:rPr>
          <w:sz w:val="26"/>
          <w:szCs w:val="26"/>
        </w:rPr>
        <w:t xml:space="preserve">а </w:t>
      </w:r>
      <w:r w:rsidRPr="00D919AF">
        <w:rPr>
          <w:sz w:val="26"/>
          <w:szCs w:val="26"/>
        </w:rPr>
        <w:t xml:space="preserve">муниципальном уровне; </w:t>
      </w:r>
    </w:p>
    <w:p w:rsidR="00D919AF" w:rsidRDefault="00AC1434" w:rsidP="00D919AF">
      <w:pPr>
        <w:pStyle w:val="a9"/>
        <w:numPr>
          <w:ilvl w:val="0"/>
          <w:numId w:val="36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919AF">
        <w:rPr>
          <w:sz w:val="26"/>
          <w:szCs w:val="26"/>
        </w:rPr>
        <w:t>проведение мастер-классов, творчески</w:t>
      </w:r>
      <w:r w:rsidR="00D919AF">
        <w:rPr>
          <w:sz w:val="26"/>
          <w:szCs w:val="26"/>
        </w:rPr>
        <w:t>х мастерских, открытых занятий;</w:t>
      </w:r>
    </w:p>
    <w:p w:rsidR="00AC1434" w:rsidRPr="00D919AF" w:rsidRDefault="00AC1434" w:rsidP="00D919AF">
      <w:pPr>
        <w:pStyle w:val="a9"/>
        <w:numPr>
          <w:ilvl w:val="0"/>
          <w:numId w:val="36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919AF">
        <w:rPr>
          <w:sz w:val="26"/>
          <w:szCs w:val="26"/>
        </w:rPr>
        <w:t>участие в конкурсе методических разработок.</w:t>
      </w:r>
    </w:p>
    <w:p w:rsidR="00AC1434" w:rsidRPr="00D919AF" w:rsidRDefault="00AC1434" w:rsidP="00D919AF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12. Коммуникативная и организационная культура (за 3 учебных года).</w:t>
      </w:r>
    </w:p>
    <w:p w:rsidR="00AC1434" w:rsidRPr="00D919AF" w:rsidRDefault="00D919AF" w:rsidP="00AC1434">
      <w:pPr>
        <w:spacing w:line="360" w:lineRule="auto"/>
        <w:ind w:firstLine="85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4.2.3. Для педагогов дошкольной </w:t>
      </w:r>
      <w:proofErr w:type="spellStart"/>
      <w:r>
        <w:rPr>
          <w:b/>
          <w:i/>
          <w:sz w:val="26"/>
          <w:szCs w:val="26"/>
        </w:rPr>
        <w:t>образовательнойорганизации</w:t>
      </w:r>
      <w:proofErr w:type="spellEnd"/>
      <w:r w:rsidR="00AC1434" w:rsidRPr="00D919AF">
        <w:rPr>
          <w:b/>
          <w:i/>
          <w:sz w:val="26"/>
          <w:szCs w:val="26"/>
        </w:rPr>
        <w:t>: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1. Имеющийся уровень образования.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2. Наличие квалификационной категории.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3. Наличие почетных званий, наград.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4. Повышение квалификации (за последние 5 лет).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5. Создание условий для развития ребенка – комфортная эмоционально-психологическая, ведение кружка, студии, руководство «клубом» и т.п.</w:t>
      </w:r>
    </w:p>
    <w:p w:rsidR="00D919AF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6. Обобщение и распространение собственного педагогического опыта, участие в методической работе</w:t>
      </w:r>
      <w:r w:rsidR="00D919AF">
        <w:rPr>
          <w:sz w:val="26"/>
          <w:szCs w:val="26"/>
        </w:rPr>
        <w:t>:</w:t>
      </w:r>
    </w:p>
    <w:p w:rsidR="00D919AF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 – оформленный материал, опубликованный; </w:t>
      </w:r>
    </w:p>
    <w:p w:rsidR="00D919AF" w:rsidRDefault="00AC1434" w:rsidP="00D919AF">
      <w:pPr>
        <w:pStyle w:val="a9"/>
        <w:numPr>
          <w:ilvl w:val="0"/>
          <w:numId w:val="36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919AF">
        <w:rPr>
          <w:sz w:val="26"/>
          <w:szCs w:val="26"/>
        </w:rPr>
        <w:t xml:space="preserve">показ открытого мероприятия с детьми; </w:t>
      </w:r>
    </w:p>
    <w:p w:rsidR="00D919AF" w:rsidRDefault="00AC1434" w:rsidP="00D919AF">
      <w:pPr>
        <w:pStyle w:val="a9"/>
        <w:numPr>
          <w:ilvl w:val="0"/>
          <w:numId w:val="36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919AF">
        <w:rPr>
          <w:sz w:val="26"/>
          <w:szCs w:val="26"/>
        </w:rPr>
        <w:t xml:space="preserve">выступление педагога на семинарах, методических объединениях, конференциях и т.п.; </w:t>
      </w:r>
    </w:p>
    <w:p w:rsidR="00AC1434" w:rsidRPr="00D919AF" w:rsidRDefault="00D919AF" w:rsidP="00D919AF">
      <w:pPr>
        <w:pStyle w:val="a9"/>
        <w:numPr>
          <w:ilvl w:val="0"/>
          <w:numId w:val="36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919AF">
        <w:rPr>
          <w:sz w:val="26"/>
          <w:szCs w:val="26"/>
        </w:rPr>
        <w:t>работа в экспертной группе по аттестации педагогических работников на присвоение первой и выс</w:t>
      </w:r>
      <w:r>
        <w:rPr>
          <w:sz w:val="26"/>
          <w:szCs w:val="26"/>
        </w:rPr>
        <w:t>шей квалификационной категории.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7. Участие в профессиональных конкурсах.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8. Участие и достижение в смотрах, выставках, конкурсах (за 3 учебных года).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9. Сохранение контингента</w:t>
      </w:r>
      <w:r w:rsidR="00D919AF">
        <w:rPr>
          <w:sz w:val="26"/>
          <w:szCs w:val="26"/>
        </w:rPr>
        <w:t>:</w:t>
      </w:r>
    </w:p>
    <w:p w:rsidR="00AC1434" w:rsidRPr="00AC1434" w:rsidRDefault="00D919AF" w:rsidP="00D919AF">
      <w:pPr>
        <w:numPr>
          <w:ilvl w:val="0"/>
          <w:numId w:val="3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AC1434" w:rsidRPr="00AC1434">
        <w:rPr>
          <w:sz w:val="26"/>
          <w:szCs w:val="26"/>
        </w:rPr>
        <w:t>аболеваемость детей (пропуск дней по болезни 1 ребенком)</w:t>
      </w:r>
      <w:r>
        <w:rPr>
          <w:sz w:val="26"/>
          <w:szCs w:val="26"/>
        </w:rPr>
        <w:t>;</w:t>
      </w:r>
    </w:p>
    <w:p w:rsidR="00AC1434" w:rsidRPr="00AC1434" w:rsidRDefault="00D919AF" w:rsidP="00D919AF">
      <w:pPr>
        <w:numPr>
          <w:ilvl w:val="0"/>
          <w:numId w:val="3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C1434" w:rsidRPr="00AC1434">
        <w:rPr>
          <w:sz w:val="26"/>
          <w:szCs w:val="26"/>
        </w:rPr>
        <w:t>редняя фактическая посещаемость</w:t>
      </w:r>
      <w:r>
        <w:rPr>
          <w:sz w:val="26"/>
          <w:szCs w:val="26"/>
        </w:rPr>
        <w:t>;</w:t>
      </w:r>
    </w:p>
    <w:p w:rsidR="00AC1434" w:rsidRPr="00AC1434" w:rsidRDefault="00D919AF" w:rsidP="00D919AF">
      <w:pPr>
        <w:numPr>
          <w:ilvl w:val="0"/>
          <w:numId w:val="3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C1434" w:rsidRPr="00AC1434">
        <w:rPr>
          <w:sz w:val="26"/>
          <w:szCs w:val="26"/>
        </w:rPr>
        <w:t>рганизация работы с неорганизованными детьми</w:t>
      </w:r>
      <w:r>
        <w:rPr>
          <w:sz w:val="26"/>
          <w:szCs w:val="26"/>
        </w:rPr>
        <w:t>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10. Индивидуальные достижения детей.</w:t>
      </w:r>
    </w:p>
    <w:p w:rsidR="00AC1434" w:rsidRP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  <w:r w:rsidRPr="00AC1434">
        <w:rPr>
          <w:sz w:val="26"/>
          <w:szCs w:val="26"/>
        </w:rPr>
        <w:t>4.3. Решение конкурсной комиссии принимается большинством голосов и оформляется протоколом.</w:t>
      </w:r>
    </w:p>
    <w:p w:rsidR="00AC1434" w:rsidRDefault="00AC1434" w:rsidP="00AC1434">
      <w:pPr>
        <w:spacing w:line="360" w:lineRule="auto"/>
        <w:ind w:firstLine="851"/>
        <w:jc w:val="both"/>
        <w:rPr>
          <w:sz w:val="26"/>
          <w:szCs w:val="26"/>
        </w:rPr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162BFB" w:rsidRDefault="00162BFB" w:rsidP="00D919AF">
      <w:pPr>
        <w:suppressAutoHyphens/>
        <w:ind w:right="-286"/>
        <w:jc w:val="both"/>
      </w:pPr>
    </w:p>
    <w:p w:rsidR="00162BFB" w:rsidRDefault="00162BFB" w:rsidP="00A02EE8">
      <w:pPr>
        <w:suppressAutoHyphens/>
        <w:ind w:left="4820" w:right="-286" w:hanging="142"/>
        <w:jc w:val="both"/>
      </w:pPr>
    </w:p>
    <w:p w:rsidR="007C7A62" w:rsidRDefault="007C7A62" w:rsidP="00162BFB">
      <w:pPr>
        <w:suppressAutoHyphens/>
        <w:ind w:left="4820" w:right="-286" w:hanging="142"/>
        <w:jc w:val="center"/>
        <w:rPr>
          <w:sz w:val="26"/>
          <w:szCs w:val="26"/>
        </w:rPr>
      </w:pPr>
    </w:p>
    <w:p w:rsidR="00162BFB" w:rsidRPr="00AA3F5B" w:rsidRDefault="00162BFB" w:rsidP="00162BFB">
      <w:pPr>
        <w:suppressAutoHyphens/>
        <w:ind w:left="4820" w:right="-286" w:hanging="142"/>
        <w:jc w:val="center"/>
        <w:rPr>
          <w:sz w:val="26"/>
          <w:szCs w:val="26"/>
        </w:rPr>
      </w:pPr>
      <w:r w:rsidRPr="00AA3F5B">
        <w:rPr>
          <w:sz w:val="26"/>
          <w:szCs w:val="26"/>
        </w:rPr>
        <w:lastRenderedPageBreak/>
        <w:t>Приложение</w:t>
      </w:r>
    </w:p>
    <w:p w:rsidR="006E5953" w:rsidRPr="006E5953" w:rsidRDefault="00162BFB" w:rsidP="00162BFB">
      <w:pPr>
        <w:suppressAutoHyphens/>
        <w:ind w:left="4820" w:right="-286" w:hanging="142"/>
        <w:jc w:val="center"/>
        <w:rPr>
          <w:sz w:val="26"/>
          <w:szCs w:val="26"/>
        </w:rPr>
      </w:pPr>
      <w:r w:rsidRPr="00AA3F5B">
        <w:rPr>
          <w:sz w:val="26"/>
          <w:szCs w:val="26"/>
        </w:rPr>
        <w:t xml:space="preserve">к Порядку </w:t>
      </w:r>
      <w:r w:rsidR="006E5953" w:rsidRPr="006E5953">
        <w:rPr>
          <w:sz w:val="26"/>
          <w:szCs w:val="26"/>
        </w:rPr>
        <w:t xml:space="preserve">организации и проведения конкурсного отбора лучших педагогов Пограничного муниципального </w:t>
      </w:r>
      <w:proofErr w:type="gramStart"/>
      <w:r w:rsidR="006E5953" w:rsidRPr="006E5953">
        <w:rPr>
          <w:sz w:val="26"/>
          <w:szCs w:val="26"/>
        </w:rPr>
        <w:t>округа  для</w:t>
      </w:r>
      <w:proofErr w:type="gramEnd"/>
      <w:r w:rsidR="006E5953" w:rsidRPr="006E5953">
        <w:rPr>
          <w:sz w:val="26"/>
          <w:szCs w:val="26"/>
        </w:rPr>
        <w:t xml:space="preserve">  присвоения звания «Лучший педагог Пограничного муниципального </w:t>
      </w:r>
      <w:r w:rsidR="006E5953">
        <w:rPr>
          <w:sz w:val="26"/>
          <w:szCs w:val="26"/>
        </w:rPr>
        <w:t>о</w:t>
      </w:r>
      <w:r w:rsidR="006E5953" w:rsidRPr="006E5953">
        <w:rPr>
          <w:sz w:val="26"/>
          <w:szCs w:val="26"/>
        </w:rPr>
        <w:t>круга»</w:t>
      </w:r>
    </w:p>
    <w:p w:rsidR="00162BFB" w:rsidRPr="00AA3F5B" w:rsidRDefault="00162BFB" w:rsidP="00162BFB">
      <w:pPr>
        <w:suppressAutoHyphens/>
        <w:ind w:left="4820" w:right="-286" w:hanging="142"/>
        <w:jc w:val="center"/>
        <w:rPr>
          <w:sz w:val="26"/>
          <w:szCs w:val="26"/>
        </w:rPr>
      </w:pPr>
      <w:r w:rsidRPr="00AA3F5B">
        <w:rPr>
          <w:sz w:val="26"/>
          <w:szCs w:val="26"/>
        </w:rPr>
        <w:t>от _________ № _______</w:t>
      </w:r>
    </w:p>
    <w:p w:rsidR="00A02EE8" w:rsidRPr="00AA3F5B" w:rsidRDefault="00A02EE8" w:rsidP="00162BFB">
      <w:pPr>
        <w:suppressAutoHyphens/>
        <w:ind w:left="4820" w:right="-286" w:hanging="142"/>
        <w:jc w:val="center"/>
        <w:rPr>
          <w:sz w:val="26"/>
          <w:szCs w:val="26"/>
        </w:rPr>
      </w:pPr>
    </w:p>
    <w:p w:rsidR="00A02EE8" w:rsidRPr="00AA3F5B" w:rsidRDefault="00A02EE8" w:rsidP="00162BFB">
      <w:pPr>
        <w:suppressAutoHyphens/>
        <w:ind w:right="-286"/>
        <w:jc w:val="center"/>
        <w:rPr>
          <w:sz w:val="26"/>
          <w:szCs w:val="26"/>
        </w:rPr>
      </w:pPr>
    </w:p>
    <w:p w:rsidR="00D919AF" w:rsidRDefault="00D919AF" w:rsidP="00162BFB">
      <w:pPr>
        <w:jc w:val="center"/>
      </w:pPr>
    </w:p>
    <w:p w:rsidR="00D919AF" w:rsidRDefault="00D919AF" w:rsidP="00162BFB">
      <w:pPr>
        <w:jc w:val="center"/>
      </w:pPr>
    </w:p>
    <w:p w:rsidR="00D919AF" w:rsidRDefault="00D919AF" w:rsidP="00D919A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D919AF" w:rsidRDefault="00D919AF" w:rsidP="00D919A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заявителя на участие в конкурсном отборе лучших педагогов</w:t>
      </w:r>
    </w:p>
    <w:p w:rsidR="00D919AF" w:rsidRDefault="00D919AF" w:rsidP="00D919A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890D35">
        <w:rPr>
          <w:rFonts w:ascii="Times New Roman" w:hAnsi="Times New Roman" w:cs="Times New Roman"/>
          <w:sz w:val="26"/>
          <w:szCs w:val="26"/>
        </w:rPr>
        <w:t>округа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Сведения об участнике конкурсного отбора: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</w:t>
      </w:r>
    </w:p>
    <w:p w:rsidR="00D919AF" w:rsidRDefault="00D919AF" w:rsidP="00890D35">
      <w:pPr>
        <w:pStyle w:val="ConsPlusNonformat"/>
        <w:widowControl/>
        <w:ind w:right="-1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работы  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полное наименование 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образовательно</w:t>
      </w:r>
      <w:r w:rsidR="00890D35">
        <w:rPr>
          <w:rFonts w:ascii="Times New Roman" w:hAnsi="Times New Roman" w:cs="Times New Roman"/>
          <w:sz w:val="26"/>
          <w:szCs w:val="26"/>
        </w:rPr>
        <w:t>йорганизации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всоответствии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Уставом): _________________________________________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 образовательно</w:t>
      </w:r>
      <w:r w:rsidR="00890D35">
        <w:rPr>
          <w:rFonts w:ascii="Times New Roman" w:hAnsi="Times New Roman" w:cs="Times New Roman"/>
          <w:sz w:val="26"/>
          <w:szCs w:val="26"/>
        </w:rPr>
        <w:t>й организации</w:t>
      </w:r>
      <w:r>
        <w:rPr>
          <w:rFonts w:ascii="Times New Roman" w:hAnsi="Times New Roman" w:cs="Times New Roman"/>
          <w:sz w:val="26"/>
          <w:szCs w:val="26"/>
        </w:rPr>
        <w:t>: 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</w:t>
      </w:r>
      <w:proofErr w:type="spellStart"/>
      <w:r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  конкурсного   материала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6"/>
        </w:rPr>
        <w:t>аналитической   справки   о деятельности участника конкурсного отбора):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критериям участия: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учебного заведения, год окончания: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 по диплому: _________________________________________________________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_________________</w:t>
      </w:r>
    </w:p>
    <w:p w:rsidR="00D919AF" w:rsidRDefault="00D919AF" w:rsidP="00D919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2245"/>
        <w:gridCol w:w="2395"/>
        <w:gridCol w:w="2245"/>
      </w:tblGrid>
      <w:tr w:rsidR="00D919AF" w:rsidTr="00890D35">
        <w:trPr>
          <w:cantSplit/>
          <w:trHeight w:val="493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9AF" w:rsidRDefault="00D91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категория     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9AF" w:rsidRDefault="00D91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стаж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педагогической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работы    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9AF" w:rsidRDefault="006E5953" w:rsidP="006E59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Стаж в данной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образовательной</w:t>
            </w:r>
            <w:r w:rsidR="00D919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9AF" w:rsidRDefault="00D91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Учебная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педагогическая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нагрузка   </w:t>
            </w:r>
          </w:p>
        </w:tc>
      </w:tr>
      <w:tr w:rsidR="00D919AF" w:rsidTr="00890D35">
        <w:trPr>
          <w:cantSplit/>
          <w:trHeight w:val="246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9AF" w:rsidRDefault="00D91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9AF" w:rsidRDefault="00D91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9AF" w:rsidRDefault="00D91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9AF" w:rsidRDefault="00D91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Ученая степень: __________________________________________________</w:t>
      </w:r>
      <w:r w:rsidR="00890D35">
        <w:rPr>
          <w:rFonts w:ascii="Times New Roman" w:hAnsi="Times New Roman" w:cs="Times New Roman"/>
          <w:sz w:val="26"/>
          <w:szCs w:val="26"/>
        </w:rPr>
        <w:t>_________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Звание: __________________________________________________________</w:t>
      </w:r>
      <w:r w:rsidR="006E5953">
        <w:rPr>
          <w:rFonts w:ascii="Times New Roman" w:hAnsi="Times New Roman" w:cs="Times New Roman"/>
          <w:sz w:val="26"/>
          <w:szCs w:val="26"/>
        </w:rPr>
        <w:t>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руководителя заявителя: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 /_______________________/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подачи заявки: ______________________</w:t>
      </w:r>
    </w:p>
    <w:p w:rsidR="00D919AF" w:rsidRDefault="00D919AF" w:rsidP="00D919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919AF" w:rsidRPr="006E5953" w:rsidRDefault="00D919AF" w:rsidP="006E595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</w:t>
      </w:r>
      <w:r w:rsidR="006E5953">
        <w:rPr>
          <w:rFonts w:ascii="Times New Roman" w:hAnsi="Times New Roman" w:cs="Times New Roman"/>
          <w:sz w:val="26"/>
          <w:szCs w:val="26"/>
        </w:rPr>
        <w:t>.</w:t>
      </w:r>
    </w:p>
    <w:sectPr w:rsidR="00D919AF" w:rsidRPr="006E5953" w:rsidSect="009A6DA4">
      <w:headerReference w:type="default" r:id="rId10"/>
      <w:pgSz w:w="11906" w:h="16838"/>
      <w:pgMar w:top="284" w:right="851" w:bottom="568" w:left="1418" w:header="709" w:footer="335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6C" w:rsidRDefault="00AF006C" w:rsidP="005421A0">
      <w:r>
        <w:separator/>
      </w:r>
    </w:p>
  </w:endnote>
  <w:endnote w:type="continuationSeparator" w:id="0">
    <w:p w:rsidR="00AF006C" w:rsidRDefault="00AF006C" w:rsidP="005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6C" w:rsidRDefault="00AF006C" w:rsidP="005421A0">
      <w:r>
        <w:separator/>
      </w:r>
    </w:p>
  </w:footnote>
  <w:footnote w:type="continuationSeparator" w:id="0">
    <w:p w:rsidR="00AF006C" w:rsidRDefault="00AF006C" w:rsidP="0054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E8" w:rsidRDefault="00A02EE8" w:rsidP="004551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67A3744"/>
    <w:multiLevelType w:val="hybridMultilevel"/>
    <w:tmpl w:val="A0D8FB00"/>
    <w:lvl w:ilvl="0" w:tplc="222A0B16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07EC1569"/>
    <w:multiLevelType w:val="hybridMultilevel"/>
    <w:tmpl w:val="13BC5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49"/>
    <w:multiLevelType w:val="hybridMultilevel"/>
    <w:tmpl w:val="68F2A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5FBA"/>
    <w:multiLevelType w:val="multilevel"/>
    <w:tmpl w:val="53403906"/>
    <w:lvl w:ilvl="0">
      <w:start w:val="1"/>
      <w:numFmt w:val="decimal"/>
      <w:lvlText w:val="%1)"/>
      <w:lvlJc w:val="center"/>
      <w:pPr>
        <w:ind w:left="357" w:hanging="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8" w15:restartNumberingAfterBreak="0">
    <w:nsid w:val="1483081A"/>
    <w:multiLevelType w:val="hybridMultilevel"/>
    <w:tmpl w:val="DD78D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B01A7"/>
    <w:multiLevelType w:val="hybridMultilevel"/>
    <w:tmpl w:val="49604A9A"/>
    <w:lvl w:ilvl="0" w:tplc="78E093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0C2D3C"/>
    <w:multiLevelType w:val="multilevel"/>
    <w:tmpl w:val="1E80796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 w15:restartNumberingAfterBreak="0">
    <w:nsid w:val="2A3D1786"/>
    <w:multiLevelType w:val="hybridMultilevel"/>
    <w:tmpl w:val="37D4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53FE"/>
    <w:multiLevelType w:val="hybridMultilevel"/>
    <w:tmpl w:val="DDA6AC7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2D74724B"/>
    <w:multiLevelType w:val="hybridMultilevel"/>
    <w:tmpl w:val="0F5EF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4D03"/>
    <w:multiLevelType w:val="hybridMultilevel"/>
    <w:tmpl w:val="6F2E9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D34CD"/>
    <w:multiLevelType w:val="hybridMultilevel"/>
    <w:tmpl w:val="146E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170B1"/>
    <w:multiLevelType w:val="hybridMultilevel"/>
    <w:tmpl w:val="1D02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4180E"/>
    <w:multiLevelType w:val="hybridMultilevel"/>
    <w:tmpl w:val="C2CA3AEA"/>
    <w:lvl w:ilvl="0" w:tplc="2D243468">
      <w:start w:val="1"/>
      <w:numFmt w:val="decimal"/>
      <w:lvlText w:val="%1."/>
      <w:lvlJc w:val="left"/>
      <w:pPr>
        <w:ind w:left="9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42643779"/>
    <w:multiLevelType w:val="hybridMultilevel"/>
    <w:tmpl w:val="D8D62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676DA9"/>
    <w:multiLevelType w:val="hybridMultilevel"/>
    <w:tmpl w:val="6C98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2735E"/>
    <w:multiLevelType w:val="hybridMultilevel"/>
    <w:tmpl w:val="4AA27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B2353"/>
    <w:multiLevelType w:val="hybridMultilevel"/>
    <w:tmpl w:val="E1D2B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C4774"/>
    <w:multiLevelType w:val="multilevel"/>
    <w:tmpl w:val="EE8E6D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sz w:val="24"/>
      </w:rPr>
    </w:lvl>
  </w:abstractNum>
  <w:abstractNum w:abstractNumId="23" w15:restartNumberingAfterBreak="0">
    <w:nsid w:val="5FC30F3E"/>
    <w:multiLevelType w:val="hybridMultilevel"/>
    <w:tmpl w:val="C3D2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23C55"/>
    <w:multiLevelType w:val="hybridMultilevel"/>
    <w:tmpl w:val="9CF4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00770"/>
    <w:multiLevelType w:val="hybridMultilevel"/>
    <w:tmpl w:val="A0D8FB00"/>
    <w:lvl w:ilvl="0" w:tplc="222A0B16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6" w15:restartNumberingAfterBreak="0">
    <w:nsid w:val="69AC44E1"/>
    <w:multiLevelType w:val="hybridMultilevel"/>
    <w:tmpl w:val="9A2E4186"/>
    <w:lvl w:ilvl="0" w:tplc="78E093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D6103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ED93A17"/>
    <w:multiLevelType w:val="multilevel"/>
    <w:tmpl w:val="A84E60B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9" w15:restartNumberingAfterBreak="0">
    <w:nsid w:val="719D524C"/>
    <w:multiLevelType w:val="hybridMultilevel"/>
    <w:tmpl w:val="F43C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82D35"/>
    <w:multiLevelType w:val="multilevel"/>
    <w:tmpl w:val="0FDE10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1" w15:restartNumberingAfterBreak="0">
    <w:nsid w:val="732C2931"/>
    <w:multiLevelType w:val="hybridMultilevel"/>
    <w:tmpl w:val="0B48492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74390B97"/>
    <w:multiLevelType w:val="hybridMultilevel"/>
    <w:tmpl w:val="D3D2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9E09FD"/>
    <w:multiLevelType w:val="hybridMultilevel"/>
    <w:tmpl w:val="E2E8962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B10081"/>
    <w:multiLevelType w:val="hybridMultilevel"/>
    <w:tmpl w:val="10D63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87004"/>
    <w:multiLevelType w:val="hybridMultilevel"/>
    <w:tmpl w:val="4C3875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1D24CC"/>
    <w:multiLevelType w:val="hybridMultilevel"/>
    <w:tmpl w:val="BE5A2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2"/>
  </w:num>
  <w:num w:numId="4">
    <w:abstractNumId w:val="18"/>
  </w:num>
  <w:num w:numId="5">
    <w:abstractNumId w:val="31"/>
  </w:num>
  <w:num w:numId="6">
    <w:abstractNumId w:val="12"/>
  </w:num>
  <w:num w:numId="7">
    <w:abstractNumId w:val="36"/>
  </w:num>
  <w:num w:numId="8">
    <w:abstractNumId w:val="17"/>
  </w:num>
  <w:num w:numId="9">
    <w:abstractNumId w:val="8"/>
  </w:num>
  <w:num w:numId="10">
    <w:abstractNumId w:val="19"/>
  </w:num>
  <w:num w:numId="11">
    <w:abstractNumId w:val="13"/>
  </w:num>
  <w:num w:numId="12">
    <w:abstractNumId w:val="23"/>
  </w:num>
  <w:num w:numId="13">
    <w:abstractNumId w:val="29"/>
  </w:num>
  <w:num w:numId="14">
    <w:abstractNumId w:val="6"/>
  </w:num>
  <w:num w:numId="15">
    <w:abstractNumId w:val="2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20"/>
  </w:num>
  <w:num w:numId="21">
    <w:abstractNumId w:val="28"/>
  </w:num>
  <w:num w:numId="22">
    <w:abstractNumId w:val="5"/>
  </w:num>
  <w:num w:numId="23">
    <w:abstractNumId w:val="21"/>
  </w:num>
  <w:num w:numId="24">
    <w:abstractNumId w:val="11"/>
  </w:num>
  <w:num w:numId="25">
    <w:abstractNumId w:val="16"/>
  </w:num>
  <w:num w:numId="26">
    <w:abstractNumId w:val="34"/>
  </w:num>
  <w:num w:numId="27">
    <w:abstractNumId w:val="14"/>
  </w:num>
  <w:num w:numId="28">
    <w:abstractNumId w:val="30"/>
  </w:num>
  <w:num w:numId="29">
    <w:abstractNumId w:val="10"/>
  </w:num>
  <w:num w:numId="30">
    <w:abstractNumId w:val="7"/>
  </w:num>
  <w:num w:numId="31">
    <w:abstractNumId w:val="9"/>
  </w:num>
  <w:num w:numId="32">
    <w:abstractNumId w:val="25"/>
  </w:num>
  <w:num w:numId="33">
    <w:abstractNumId w:val="15"/>
  </w:num>
  <w:num w:numId="34">
    <w:abstractNumId w:val="4"/>
  </w:num>
  <w:num w:numId="35">
    <w:abstractNumId w:val="35"/>
  </w:num>
  <w:num w:numId="36">
    <w:abstractNumId w:val="2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EA1"/>
    <w:rsid w:val="00014BBD"/>
    <w:rsid w:val="00015247"/>
    <w:rsid w:val="000152B3"/>
    <w:rsid w:val="00035504"/>
    <w:rsid w:val="00056191"/>
    <w:rsid w:val="000A2FD9"/>
    <w:rsid w:val="000A30B2"/>
    <w:rsid w:val="000B2F4B"/>
    <w:rsid w:val="000B4CBD"/>
    <w:rsid w:val="000C289E"/>
    <w:rsid w:val="001164DE"/>
    <w:rsid w:val="0012642D"/>
    <w:rsid w:val="00130259"/>
    <w:rsid w:val="00134E00"/>
    <w:rsid w:val="00153D71"/>
    <w:rsid w:val="00162BFB"/>
    <w:rsid w:val="001777C5"/>
    <w:rsid w:val="001A61CB"/>
    <w:rsid w:val="001C0E65"/>
    <w:rsid w:val="001E75C7"/>
    <w:rsid w:val="001F2ECA"/>
    <w:rsid w:val="00223F94"/>
    <w:rsid w:val="00226066"/>
    <w:rsid w:val="00246773"/>
    <w:rsid w:val="00261AD5"/>
    <w:rsid w:val="00287ACB"/>
    <w:rsid w:val="002B3393"/>
    <w:rsid w:val="002B5FD2"/>
    <w:rsid w:val="002C4433"/>
    <w:rsid w:val="002D76B3"/>
    <w:rsid w:val="002D7B73"/>
    <w:rsid w:val="002D7CB3"/>
    <w:rsid w:val="002E4104"/>
    <w:rsid w:val="002F348E"/>
    <w:rsid w:val="002F4DA9"/>
    <w:rsid w:val="00314EA1"/>
    <w:rsid w:val="003574BF"/>
    <w:rsid w:val="00374C0A"/>
    <w:rsid w:val="00380CBC"/>
    <w:rsid w:val="00383641"/>
    <w:rsid w:val="00385A5A"/>
    <w:rsid w:val="00387E6E"/>
    <w:rsid w:val="00392916"/>
    <w:rsid w:val="00393F3C"/>
    <w:rsid w:val="003B6776"/>
    <w:rsid w:val="003C2699"/>
    <w:rsid w:val="003D70EB"/>
    <w:rsid w:val="003F60E9"/>
    <w:rsid w:val="00432C92"/>
    <w:rsid w:val="00453CE9"/>
    <w:rsid w:val="0045510F"/>
    <w:rsid w:val="00455725"/>
    <w:rsid w:val="00466390"/>
    <w:rsid w:val="004B3B57"/>
    <w:rsid w:val="004E35A6"/>
    <w:rsid w:val="004F4410"/>
    <w:rsid w:val="0051407C"/>
    <w:rsid w:val="005421A0"/>
    <w:rsid w:val="00586513"/>
    <w:rsid w:val="005A718A"/>
    <w:rsid w:val="005B0AA1"/>
    <w:rsid w:val="006042F4"/>
    <w:rsid w:val="00631FE7"/>
    <w:rsid w:val="00632A43"/>
    <w:rsid w:val="00660422"/>
    <w:rsid w:val="006725B7"/>
    <w:rsid w:val="00681F67"/>
    <w:rsid w:val="006A0CFB"/>
    <w:rsid w:val="006A4708"/>
    <w:rsid w:val="006B6B34"/>
    <w:rsid w:val="006C5C38"/>
    <w:rsid w:val="006D04C1"/>
    <w:rsid w:val="006D7CAC"/>
    <w:rsid w:val="006E5953"/>
    <w:rsid w:val="00704C3E"/>
    <w:rsid w:val="007202A4"/>
    <w:rsid w:val="00723C5A"/>
    <w:rsid w:val="00726061"/>
    <w:rsid w:val="00794EC0"/>
    <w:rsid w:val="007A74BD"/>
    <w:rsid w:val="007C7A62"/>
    <w:rsid w:val="007E6D6B"/>
    <w:rsid w:val="0081081A"/>
    <w:rsid w:val="00834E0F"/>
    <w:rsid w:val="00837AB8"/>
    <w:rsid w:val="008430EC"/>
    <w:rsid w:val="00846651"/>
    <w:rsid w:val="00850FB6"/>
    <w:rsid w:val="008549A4"/>
    <w:rsid w:val="00857131"/>
    <w:rsid w:val="00857CF9"/>
    <w:rsid w:val="00865A05"/>
    <w:rsid w:val="00876B6F"/>
    <w:rsid w:val="00890D35"/>
    <w:rsid w:val="008A2F02"/>
    <w:rsid w:val="008B0C86"/>
    <w:rsid w:val="008C751C"/>
    <w:rsid w:val="008E1DD8"/>
    <w:rsid w:val="008E3A9A"/>
    <w:rsid w:val="008F0D64"/>
    <w:rsid w:val="00924E47"/>
    <w:rsid w:val="009369F5"/>
    <w:rsid w:val="00960259"/>
    <w:rsid w:val="009A6DA4"/>
    <w:rsid w:val="009B2E7F"/>
    <w:rsid w:val="009B5AA9"/>
    <w:rsid w:val="009E4A26"/>
    <w:rsid w:val="00A02EE8"/>
    <w:rsid w:val="00A12FED"/>
    <w:rsid w:val="00A15DA6"/>
    <w:rsid w:val="00A34D12"/>
    <w:rsid w:val="00A4673A"/>
    <w:rsid w:val="00A63C36"/>
    <w:rsid w:val="00A737F3"/>
    <w:rsid w:val="00A91432"/>
    <w:rsid w:val="00AA3F5B"/>
    <w:rsid w:val="00AA7E28"/>
    <w:rsid w:val="00AC1434"/>
    <w:rsid w:val="00AC3901"/>
    <w:rsid w:val="00AD6F32"/>
    <w:rsid w:val="00AE0D82"/>
    <w:rsid w:val="00AF006C"/>
    <w:rsid w:val="00B03443"/>
    <w:rsid w:val="00B11C0C"/>
    <w:rsid w:val="00B24E95"/>
    <w:rsid w:val="00B2576A"/>
    <w:rsid w:val="00B57FB9"/>
    <w:rsid w:val="00B72BBD"/>
    <w:rsid w:val="00BA51F7"/>
    <w:rsid w:val="00BD2DFB"/>
    <w:rsid w:val="00C00091"/>
    <w:rsid w:val="00C13C5F"/>
    <w:rsid w:val="00C34DA0"/>
    <w:rsid w:val="00C523DE"/>
    <w:rsid w:val="00C532D0"/>
    <w:rsid w:val="00C5650A"/>
    <w:rsid w:val="00C705C0"/>
    <w:rsid w:val="00C83E72"/>
    <w:rsid w:val="00C854FF"/>
    <w:rsid w:val="00CA5CC1"/>
    <w:rsid w:val="00CB7314"/>
    <w:rsid w:val="00CD028E"/>
    <w:rsid w:val="00CD0D02"/>
    <w:rsid w:val="00CE0833"/>
    <w:rsid w:val="00CE2252"/>
    <w:rsid w:val="00D0398D"/>
    <w:rsid w:val="00D06943"/>
    <w:rsid w:val="00D33086"/>
    <w:rsid w:val="00D411AE"/>
    <w:rsid w:val="00D525A6"/>
    <w:rsid w:val="00D919AF"/>
    <w:rsid w:val="00D9490F"/>
    <w:rsid w:val="00DA4ACD"/>
    <w:rsid w:val="00DB3B5B"/>
    <w:rsid w:val="00DD0F5B"/>
    <w:rsid w:val="00DD4250"/>
    <w:rsid w:val="00E162E7"/>
    <w:rsid w:val="00E16C90"/>
    <w:rsid w:val="00E35F69"/>
    <w:rsid w:val="00E47EA3"/>
    <w:rsid w:val="00E73C6D"/>
    <w:rsid w:val="00E766D9"/>
    <w:rsid w:val="00E868BD"/>
    <w:rsid w:val="00EA07C2"/>
    <w:rsid w:val="00EA7CB8"/>
    <w:rsid w:val="00EF63AE"/>
    <w:rsid w:val="00F054DB"/>
    <w:rsid w:val="00F10416"/>
    <w:rsid w:val="00F109E4"/>
    <w:rsid w:val="00F36F01"/>
    <w:rsid w:val="00F578B1"/>
    <w:rsid w:val="00F74092"/>
    <w:rsid w:val="00F8233B"/>
    <w:rsid w:val="00FA14B9"/>
    <w:rsid w:val="00FA58F5"/>
    <w:rsid w:val="00FB2C6B"/>
    <w:rsid w:val="00FB7637"/>
    <w:rsid w:val="00FC6E52"/>
    <w:rsid w:val="00FD1275"/>
    <w:rsid w:val="00FD19DE"/>
    <w:rsid w:val="00FD6E32"/>
    <w:rsid w:val="00FF29EA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7741B1"/>
  <w15:docId w15:val="{91078698-5872-43C8-9F72-B4047A2A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4"/>
    <w:rPr>
      <w:sz w:val="24"/>
      <w:szCs w:val="24"/>
    </w:rPr>
  </w:style>
  <w:style w:type="paragraph" w:styleId="1">
    <w:name w:val="heading 1"/>
    <w:basedOn w:val="a"/>
    <w:next w:val="a"/>
    <w:qFormat/>
    <w:rsid w:val="00314EA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14EA1"/>
    <w:pPr>
      <w:jc w:val="center"/>
    </w:pPr>
    <w:rPr>
      <w:b/>
      <w:szCs w:val="20"/>
    </w:rPr>
  </w:style>
  <w:style w:type="paragraph" w:customStyle="1" w:styleId="justppt">
    <w:name w:val="justppt"/>
    <w:basedOn w:val="a"/>
    <w:rsid w:val="001164DE"/>
    <w:pPr>
      <w:spacing w:before="100" w:beforeAutospacing="1" w:after="100" w:afterAutospacing="1"/>
    </w:pPr>
  </w:style>
  <w:style w:type="paragraph" w:customStyle="1" w:styleId="10">
    <w:name w:val="1 Знак Знак Знак Знак"/>
    <w:basedOn w:val="a"/>
    <w:rsid w:val="0011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js">
    <w:name w:val="pjs"/>
    <w:basedOn w:val="a"/>
    <w:rsid w:val="00B03443"/>
    <w:pPr>
      <w:spacing w:before="100" w:beforeAutospacing="1" w:after="100" w:afterAutospacing="1"/>
      <w:ind w:firstLine="300"/>
      <w:jc w:val="both"/>
    </w:pPr>
  </w:style>
  <w:style w:type="paragraph" w:styleId="a5">
    <w:name w:val="header"/>
    <w:basedOn w:val="a"/>
    <w:link w:val="a6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1A0"/>
    <w:rPr>
      <w:sz w:val="24"/>
      <w:szCs w:val="24"/>
    </w:rPr>
  </w:style>
  <w:style w:type="paragraph" w:styleId="a7">
    <w:name w:val="footer"/>
    <w:basedOn w:val="a"/>
    <w:link w:val="a8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1A0"/>
    <w:rPr>
      <w:sz w:val="24"/>
      <w:szCs w:val="24"/>
    </w:rPr>
  </w:style>
  <w:style w:type="paragraph" w:styleId="a9">
    <w:name w:val="List Paragraph"/>
    <w:basedOn w:val="a"/>
    <w:uiPriority w:val="34"/>
    <w:qFormat/>
    <w:rsid w:val="00C5650A"/>
    <w:pPr>
      <w:ind w:left="720"/>
      <w:contextualSpacing/>
    </w:pPr>
  </w:style>
  <w:style w:type="paragraph" w:customStyle="1" w:styleId="ConsPlusNormal">
    <w:name w:val="ConsPlusNormal"/>
    <w:rsid w:val="00D9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D3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3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5320B-18BE-4B7B-9A23-CD2822B8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2021-05-16T23:27:00Z</cp:lastPrinted>
  <dcterms:created xsi:type="dcterms:W3CDTF">2021-05-12T04:06:00Z</dcterms:created>
  <dcterms:modified xsi:type="dcterms:W3CDTF">2021-08-31T05:00:00Z</dcterms:modified>
</cp:coreProperties>
</file>